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9EEAE" w14:textId="77777777" w:rsidR="00C8771C" w:rsidRDefault="00C8771C"/>
    <w:p w14:paraId="2E36752F" w14:textId="77777777" w:rsidR="007B3A36" w:rsidRDefault="007B3A36" w:rsidP="007B3A36">
      <w:pPr>
        <w:ind w:firstLine="720"/>
      </w:pPr>
    </w:p>
    <w:tbl>
      <w:tblPr>
        <w:tblpPr w:leftFromText="180" w:rightFromText="180" w:vertAnchor="page" w:horzAnchor="margin" w:tblpY="5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2652B4" w14:paraId="187A2400" w14:textId="77777777" w:rsidTr="00634342">
        <w:trPr>
          <w:trHeight w:val="684"/>
        </w:trPr>
        <w:tc>
          <w:tcPr>
            <w:tcW w:w="3114" w:type="dxa"/>
            <w:shd w:val="clear" w:color="auto" w:fill="D9D9D9" w:themeFill="background1" w:themeFillShade="D9"/>
          </w:tcPr>
          <w:p w14:paraId="7A3A5C18" w14:textId="77777777" w:rsidR="002652B4" w:rsidRPr="002652B4" w:rsidRDefault="002652B4" w:rsidP="007B3A36">
            <w:pPr>
              <w:rPr>
                <w:rFonts w:ascii="Arial" w:hAnsi="Arial" w:cs="Arial"/>
              </w:rPr>
            </w:pPr>
            <w:r w:rsidRPr="002652B4">
              <w:rPr>
                <w:rFonts w:ascii="Arial" w:hAnsi="Arial" w:cs="Arial"/>
              </w:rPr>
              <w:t>Project</w:t>
            </w:r>
          </w:p>
        </w:tc>
        <w:tc>
          <w:tcPr>
            <w:tcW w:w="5953" w:type="dxa"/>
            <w:shd w:val="clear" w:color="auto" w:fill="auto"/>
          </w:tcPr>
          <w:p w14:paraId="2BEC049F" w14:textId="61665391" w:rsidR="002652B4" w:rsidRPr="0093115A" w:rsidRDefault="00C464BB" w:rsidP="0093115A">
            <w:pPr>
              <w:jc w:val="both"/>
              <w:rPr>
                <w:rFonts w:ascii="Arial" w:hAnsi="Arial" w:cs="Arial"/>
              </w:rPr>
            </w:pPr>
            <w:bookmarkStart w:id="0" w:name="_Hlk85100544"/>
            <w:r w:rsidRPr="0093115A">
              <w:rPr>
                <w:rFonts w:ascii="Arial" w:hAnsi="Arial" w:cs="Arial"/>
              </w:rPr>
              <w:t xml:space="preserve">New </w:t>
            </w:r>
            <w:r w:rsidR="0093115A">
              <w:rPr>
                <w:rFonts w:ascii="Arial" w:hAnsi="Arial" w:cs="Arial"/>
              </w:rPr>
              <w:t>W</w:t>
            </w:r>
            <w:r w:rsidRPr="0093115A">
              <w:rPr>
                <w:rFonts w:ascii="Arial" w:hAnsi="Arial" w:cs="Arial"/>
              </w:rPr>
              <w:t xml:space="preserve">ebsite </w:t>
            </w:r>
            <w:r w:rsidR="0093115A">
              <w:rPr>
                <w:rFonts w:ascii="Arial" w:hAnsi="Arial" w:cs="Arial"/>
              </w:rPr>
              <w:t>C</w:t>
            </w:r>
            <w:r w:rsidRPr="0093115A">
              <w:rPr>
                <w:rFonts w:ascii="Arial" w:hAnsi="Arial" w:cs="Arial"/>
              </w:rPr>
              <w:t xml:space="preserve">reation </w:t>
            </w:r>
            <w:bookmarkEnd w:id="0"/>
          </w:p>
        </w:tc>
      </w:tr>
      <w:tr w:rsidR="002652B4" w14:paraId="0E483A1A" w14:textId="77777777" w:rsidTr="00634342">
        <w:trPr>
          <w:trHeight w:val="685"/>
        </w:trPr>
        <w:tc>
          <w:tcPr>
            <w:tcW w:w="3114" w:type="dxa"/>
            <w:shd w:val="clear" w:color="auto" w:fill="D9D9D9" w:themeFill="background1" w:themeFillShade="D9"/>
          </w:tcPr>
          <w:p w14:paraId="20C3DE7B" w14:textId="77777777" w:rsidR="002652B4" w:rsidRPr="002652B4" w:rsidRDefault="002652B4" w:rsidP="007B3A36">
            <w:pPr>
              <w:rPr>
                <w:rFonts w:ascii="Arial" w:hAnsi="Arial" w:cs="Arial"/>
              </w:rPr>
            </w:pPr>
            <w:r w:rsidRPr="002652B4">
              <w:rPr>
                <w:rFonts w:ascii="Arial" w:hAnsi="Arial" w:cs="Arial"/>
              </w:rPr>
              <w:t>Company name</w:t>
            </w:r>
          </w:p>
        </w:tc>
        <w:tc>
          <w:tcPr>
            <w:tcW w:w="5953" w:type="dxa"/>
            <w:shd w:val="clear" w:color="auto" w:fill="auto"/>
          </w:tcPr>
          <w:p w14:paraId="153ADD4B" w14:textId="21FFB5D8" w:rsidR="002652B4" w:rsidRPr="0093115A" w:rsidRDefault="00C464BB" w:rsidP="007B3A36">
            <w:pPr>
              <w:jc w:val="both"/>
              <w:rPr>
                <w:rFonts w:ascii="Arial" w:hAnsi="Arial" w:cs="Arial"/>
              </w:rPr>
            </w:pPr>
            <w:bookmarkStart w:id="1" w:name="_Hlk85100561"/>
            <w:r w:rsidRPr="0093115A">
              <w:rPr>
                <w:rFonts w:ascii="Arial" w:hAnsi="Arial" w:cs="Arial"/>
              </w:rPr>
              <w:t>ASHBROOK Ltd</w:t>
            </w:r>
            <w:bookmarkEnd w:id="1"/>
          </w:p>
        </w:tc>
      </w:tr>
      <w:tr w:rsidR="002652B4" w14:paraId="5AA7753A" w14:textId="77777777" w:rsidTr="00634342">
        <w:trPr>
          <w:trHeight w:val="685"/>
        </w:trPr>
        <w:tc>
          <w:tcPr>
            <w:tcW w:w="3114" w:type="dxa"/>
            <w:shd w:val="clear" w:color="auto" w:fill="D9D9D9" w:themeFill="background1" w:themeFillShade="D9"/>
          </w:tcPr>
          <w:p w14:paraId="03E99F3C" w14:textId="77777777" w:rsidR="002652B4" w:rsidRPr="002652B4" w:rsidRDefault="002652B4" w:rsidP="007B3A36">
            <w:pPr>
              <w:rPr>
                <w:rFonts w:ascii="Arial" w:hAnsi="Arial" w:cs="Arial"/>
              </w:rPr>
            </w:pPr>
            <w:r w:rsidRPr="002652B4">
              <w:rPr>
                <w:rFonts w:ascii="Arial" w:hAnsi="Arial" w:cs="Arial"/>
              </w:rPr>
              <w:t>Date of Issue</w:t>
            </w:r>
          </w:p>
        </w:tc>
        <w:tc>
          <w:tcPr>
            <w:tcW w:w="5953" w:type="dxa"/>
            <w:shd w:val="clear" w:color="auto" w:fill="auto"/>
          </w:tcPr>
          <w:p w14:paraId="348E8595" w14:textId="5A546F51" w:rsidR="002652B4" w:rsidRPr="0093115A" w:rsidRDefault="00790264" w:rsidP="007B3A36">
            <w:pPr>
              <w:jc w:val="both"/>
              <w:rPr>
                <w:rFonts w:ascii="Arial" w:hAnsi="Arial" w:cs="Arial"/>
              </w:rPr>
            </w:pPr>
            <w:r w:rsidRPr="0093115A">
              <w:rPr>
                <w:rFonts w:ascii="Arial" w:hAnsi="Arial" w:cs="Arial"/>
              </w:rPr>
              <w:t>14/10/21</w:t>
            </w:r>
          </w:p>
        </w:tc>
      </w:tr>
      <w:tr w:rsidR="002652B4" w14:paraId="104BBC16" w14:textId="77777777" w:rsidTr="00634342">
        <w:trPr>
          <w:trHeight w:val="750"/>
        </w:trPr>
        <w:tc>
          <w:tcPr>
            <w:tcW w:w="3114" w:type="dxa"/>
            <w:shd w:val="clear" w:color="auto" w:fill="D9D9D9" w:themeFill="background1" w:themeFillShade="D9"/>
          </w:tcPr>
          <w:p w14:paraId="65491293" w14:textId="77777777" w:rsidR="002652B4" w:rsidRPr="002652B4" w:rsidRDefault="002652B4" w:rsidP="007B3A36">
            <w:pPr>
              <w:rPr>
                <w:rFonts w:ascii="Arial" w:hAnsi="Arial" w:cs="Arial"/>
              </w:rPr>
            </w:pPr>
            <w:r w:rsidRPr="002652B4">
              <w:rPr>
                <w:rFonts w:ascii="Arial" w:hAnsi="Arial" w:cs="Arial"/>
              </w:rPr>
              <w:t>Reference Code</w:t>
            </w:r>
          </w:p>
        </w:tc>
        <w:tc>
          <w:tcPr>
            <w:tcW w:w="5953" w:type="dxa"/>
            <w:shd w:val="clear" w:color="auto" w:fill="auto"/>
          </w:tcPr>
          <w:p w14:paraId="3F5A8FCF" w14:textId="32668115" w:rsidR="002652B4" w:rsidRPr="0093115A" w:rsidRDefault="00790264" w:rsidP="007B3A36">
            <w:pPr>
              <w:jc w:val="both"/>
              <w:rPr>
                <w:rFonts w:ascii="Arial" w:hAnsi="Arial" w:cs="Arial"/>
              </w:rPr>
            </w:pPr>
            <w:r w:rsidRPr="0093115A">
              <w:rPr>
                <w:rFonts w:ascii="Arial" w:hAnsi="Arial" w:cs="Arial"/>
              </w:rPr>
              <w:t>N/A</w:t>
            </w:r>
          </w:p>
        </w:tc>
      </w:tr>
      <w:tr w:rsidR="002652B4" w14:paraId="33A65A63" w14:textId="77777777" w:rsidTr="00634342">
        <w:trPr>
          <w:trHeight w:val="750"/>
        </w:trPr>
        <w:tc>
          <w:tcPr>
            <w:tcW w:w="3114" w:type="dxa"/>
            <w:shd w:val="clear" w:color="auto" w:fill="D9D9D9" w:themeFill="background1" w:themeFillShade="D9"/>
          </w:tcPr>
          <w:p w14:paraId="447B6132" w14:textId="77777777" w:rsidR="002652B4" w:rsidRPr="002652B4" w:rsidRDefault="002652B4" w:rsidP="007B3A36">
            <w:pPr>
              <w:rPr>
                <w:rFonts w:ascii="Arial" w:hAnsi="Arial" w:cs="Arial"/>
              </w:rPr>
            </w:pPr>
            <w:r>
              <w:rPr>
                <w:rFonts w:ascii="Arial" w:hAnsi="Arial" w:cs="Arial"/>
              </w:rPr>
              <w:t>Email for Return of Complete Responses</w:t>
            </w:r>
          </w:p>
        </w:tc>
        <w:tc>
          <w:tcPr>
            <w:tcW w:w="5953" w:type="dxa"/>
            <w:shd w:val="clear" w:color="auto" w:fill="auto"/>
          </w:tcPr>
          <w:p w14:paraId="4C4CA6C3" w14:textId="01B7F4E6" w:rsidR="002652B4" w:rsidRPr="0093115A" w:rsidRDefault="00C464BB" w:rsidP="007B3A36">
            <w:pPr>
              <w:jc w:val="both"/>
              <w:rPr>
                <w:rFonts w:ascii="Arial" w:hAnsi="Arial" w:cs="Arial"/>
              </w:rPr>
            </w:pPr>
            <w:r w:rsidRPr="0093115A">
              <w:rPr>
                <w:rFonts w:ascii="Arial" w:hAnsi="Arial" w:cs="Arial"/>
              </w:rPr>
              <w:t>stephanie.dean@ashbrook.ltd</w:t>
            </w:r>
          </w:p>
        </w:tc>
      </w:tr>
      <w:tr w:rsidR="002652B4" w14:paraId="1654BDF8" w14:textId="77777777" w:rsidTr="00634342">
        <w:trPr>
          <w:trHeight w:val="750"/>
        </w:trPr>
        <w:tc>
          <w:tcPr>
            <w:tcW w:w="3114" w:type="dxa"/>
            <w:shd w:val="clear" w:color="auto" w:fill="D9D9D9" w:themeFill="background1" w:themeFillShade="D9"/>
          </w:tcPr>
          <w:p w14:paraId="0FE64FC0" w14:textId="77777777" w:rsidR="002652B4" w:rsidRPr="002652B4" w:rsidRDefault="00AF24FB" w:rsidP="007B3A36">
            <w:pPr>
              <w:rPr>
                <w:rFonts w:ascii="Arial" w:hAnsi="Arial" w:cs="Arial"/>
              </w:rPr>
            </w:pPr>
            <w:r>
              <w:rPr>
                <w:rFonts w:ascii="Arial" w:hAnsi="Arial" w:cs="Arial"/>
              </w:rPr>
              <w:t xml:space="preserve">Submission </w:t>
            </w:r>
            <w:r w:rsidR="002652B4">
              <w:rPr>
                <w:rFonts w:ascii="Arial" w:hAnsi="Arial" w:cs="Arial"/>
              </w:rPr>
              <w:t>Deadline</w:t>
            </w:r>
          </w:p>
        </w:tc>
        <w:tc>
          <w:tcPr>
            <w:tcW w:w="5953" w:type="dxa"/>
            <w:shd w:val="clear" w:color="auto" w:fill="auto"/>
          </w:tcPr>
          <w:p w14:paraId="118E2CAE" w14:textId="0DBAE5B9" w:rsidR="002652B4" w:rsidRPr="0093115A" w:rsidRDefault="00790264" w:rsidP="007B3A36">
            <w:pPr>
              <w:jc w:val="both"/>
              <w:rPr>
                <w:rFonts w:ascii="Arial" w:hAnsi="Arial" w:cs="Arial"/>
              </w:rPr>
            </w:pPr>
            <w:r w:rsidRPr="0093115A">
              <w:rPr>
                <w:rFonts w:ascii="Arial" w:hAnsi="Arial" w:cs="Arial"/>
              </w:rPr>
              <w:t>28/10/</w:t>
            </w:r>
            <w:r w:rsidR="003426F1" w:rsidRPr="0093115A">
              <w:rPr>
                <w:rFonts w:ascii="Arial" w:hAnsi="Arial" w:cs="Arial"/>
              </w:rPr>
              <w:t>21 – 5p</w:t>
            </w:r>
            <w:r w:rsidR="0093115A" w:rsidRPr="0093115A">
              <w:rPr>
                <w:rFonts w:ascii="Arial" w:hAnsi="Arial" w:cs="Arial"/>
              </w:rPr>
              <w:t>m</w:t>
            </w:r>
          </w:p>
        </w:tc>
      </w:tr>
    </w:tbl>
    <w:p w14:paraId="4C0893C2" w14:textId="77777777" w:rsidR="00C26FE0" w:rsidRDefault="00C26FE0" w:rsidP="00003CDB">
      <w:pPr>
        <w:pStyle w:val="Heading2"/>
        <w:jc w:val="center"/>
        <w:rPr>
          <w:rFonts w:ascii="Arial" w:hAnsi="Arial" w:cs="Arial"/>
          <w:color w:val="auto"/>
          <w:sz w:val="40"/>
          <w:szCs w:val="40"/>
        </w:rPr>
      </w:pPr>
      <w:r>
        <w:rPr>
          <w:rFonts w:ascii="Arial" w:hAnsi="Arial" w:cs="Arial"/>
          <w:color w:val="auto"/>
          <w:sz w:val="40"/>
          <w:szCs w:val="40"/>
        </w:rPr>
        <w:t>REQUEST FOR QUOTATION</w:t>
      </w:r>
    </w:p>
    <w:p w14:paraId="001949F4" w14:textId="77777777" w:rsidR="007B3A36" w:rsidRPr="00466C91" w:rsidRDefault="007B3A36" w:rsidP="00003CDB">
      <w:pPr>
        <w:pStyle w:val="Heading2"/>
        <w:jc w:val="center"/>
        <w:rPr>
          <w:rFonts w:ascii="Arial" w:hAnsi="Arial" w:cs="Arial"/>
          <w:color w:val="auto"/>
          <w:sz w:val="40"/>
          <w:szCs w:val="40"/>
        </w:rPr>
      </w:pPr>
      <w:r w:rsidRPr="00634342">
        <w:rPr>
          <w:rFonts w:ascii="Arial" w:hAnsi="Arial" w:cs="Arial"/>
          <w:color w:val="auto"/>
          <w:sz w:val="40"/>
          <w:szCs w:val="40"/>
        </w:rPr>
        <w:t>SPECIFICATION</w:t>
      </w:r>
    </w:p>
    <w:p w14:paraId="6536CC43" w14:textId="77777777" w:rsidR="007B3A36" w:rsidRDefault="007B3A36"/>
    <w:p w14:paraId="02471025" w14:textId="77777777" w:rsidR="007B3A36" w:rsidRDefault="007B3A36"/>
    <w:p w14:paraId="7B430878" w14:textId="77777777" w:rsidR="007B3A36" w:rsidRDefault="007B3A36"/>
    <w:p w14:paraId="55A8EA2B" w14:textId="77777777" w:rsidR="007B3A36" w:rsidRDefault="007B3A36"/>
    <w:p w14:paraId="4C2C46DE" w14:textId="77777777" w:rsidR="007B3A36" w:rsidRDefault="007B3A36"/>
    <w:p w14:paraId="59A784EB" w14:textId="77777777" w:rsidR="002652B4" w:rsidRDefault="002652B4"/>
    <w:p w14:paraId="0AA31626" w14:textId="77777777" w:rsidR="002952AC" w:rsidRDefault="002952AC"/>
    <w:p w14:paraId="2D955D10" w14:textId="77777777" w:rsidR="002652B4" w:rsidRDefault="002652B4" w:rsidP="002952AC">
      <w:pPr>
        <w:rPr>
          <w:rFonts w:cs="Arial"/>
        </w:rPr>
      </w:pPr>
    </w:p>
    <w:p w14:paraId="561FFD90" w14:textId="77777777" w:rsidR="002652B4" w:rsidRDefault="002652B4" w:rsidP="002952AC">
      <w:pPr>
        <w:rPr>
          <w:rFonts w:cs="Arial"/>
        </w:rPr>
      </w:pPr>
    </w:p>
    <w:p w14:paraId="244F537B" w14:textId="77777777" w:rsidR="002652B4" w:rsidRDefault="002652B4" w:rsidP="002952AC">
      <w:pPr>
        <w:rPr>
          <w:rFonts w:cs="Arial"/>
        </w:rPr>
      </w:pPr>
    </w:p>
    <w:p w14:paraId="12426B2E" w14:textId="77777777" w:rsidR="002652B4" w:rsidRDefault="002652B4" w:rsidP="002952AC">
      <w:pPr>
        <w:rPr>
          <w:rFonts w:cs="Arial"/>
        </w:rPr>
      </w:pPr>
    </w:p>
    <w:p w14:paraId="191680DB" w14:textId="77777777" w:rsidR="002652B4" w:rsidRDefault="002652B4" w:rsidP="002952AC">
      <w:pPr>
        <w:rPr>
          <w:rFonts w:cs="Arial"/>
        </w:rPr>
      </w:pPr>
    </w:p>
    <w:p w14:paraId="0CC1ED76" w14:textId="77777777" w:rsidR="002652B4" w:rsidRDefault="002652B4" w:rsidP="002952AC">
      <w:pPr>
        <w:rPr>
          <w:rFonts w:cs="Arial"/>
        </w:rPr>
      </w:pPr>
    </w:p>
    <w:p w14:paraId="06BF79B3" w14:textId="77777777" w:rsidR="002952AC" w:rsidRPr="00003CDB" w:rsidRDefault="002952AC" w:rsidP="002952AC">
      <w:pPr>
        <w:rPr>
          <w:rFonts w:ascii="Arial" w:hAnsi="Arial" w:cs="Arial"/>
          <w:b/>
        </w:rPr>
      </w:pPr>
      <w:r w:rsidRPr="00003CDB">
        <w:rPr>
          <w:rFonts w:ascii="Arial" w:hAnsi="Arial" w:cs="Arial"/>
        </w:rPr>
        <w:t>Any questions about the procurement should be submitted by e-mail to the email address indicated at the front of this document</w:t>
      </w:r>
      <w:r w:rsidRPr="00003CDB">
        <w:rPr>
          <w:rFonts w:ascii="Arial" w:hAnsi="Arial" w:cs="Arial"/>
          <w:b/>
        </w:rPr>
        <w:t xml:space="preserve">. </w:t>
      </w:r>
    </w:p>
    <w:p w14:paraId="7AAC737C" w14:textId="77777777" w:rsidR="00B85967" w:rsidRDefault="00B85967">
      <w:r>
        <w:br w:type="page"/>
      </w:r>
    </w:p>
    <w:p w14:paraId="44D7435F" w14:textId="77777777" w:rsidR="00B85967" w:rsidRDefault="00B85967" w:rsidP="00E236FA">
      <w:pPr>
        <w:jc w:val="both"/>
      </w:pPr>
    </w:p>
    <w:p w14:paraId="11407FF0" w14:textId="414F99C2" w:rsidR="00B85967" w:rsidRPr="00345174" w:rsidRDefault="00B85967" w:rsidP="00252B52">
      <w:pPr>
        <w:pStyle w:val="Heading1"/>
        <w:rPr>
          <w:rFonts w:ascii="Arial" w:hAnsi="Arial" w:cs="Arial"/>
        </w:rPr>
      </w:pPr>
      <w:r w:rsidRPr="00345174">
        <w:rPr>
          <w:rFonts w:ascii="Arial" w:hAnsi="Arial" w:cs="Arial"/>
        </w:rPr>
        <w:t xml:space="preserve">bACKGROUND TO </w:t>
      </w:r>
      <w:r w:rsidR="00252B52" w:rsidRPr="00252B52">
        <w:rPr>
          <w:rFonts w:ascii="Arial" w:hAnsi="Arial" w:cs="Arial"/>
        </w:rPr>
        <w:t xml:space="preserve">Cheshire &amp; Warrington Access to Finance &amp; Grant Programme </w:t>
      </w:r>
    </w:p>
    <w:p w14:paraId="7278C74B" w14:textId="093AC944" w:rsidR="0028061A" w:rsidRPr="00345174" w:rsidRDefault="008D173C" w:rsidP="003173C8">
      <w:pPr>
        <w:spacing w:before="120"/>
        <w:jc w:val="both"/>
        <w:rPr>
          <w:rFonts w:ascii="Arial" w:hAnsi="Arial" w:cs="Arial"/>
        </w:rPr>
      </w:pPr>
      <w:r w:rsidRPr="00345174">
        <w:rPr>
          <w:rFonts w:ascii="Arial" w:hAnsi="Arial" w:cs="Arial"/>
        </w:rPr>
        <w:t xml:space="preserve">The project outlined in this Request for Quotation will be part funded by </w:t>
      </w:r>
      <w:r w:rsidR="0028061A" w:rsidRPr="00345174">
        <w:rPr>
          <w:rFonts w:ascii="Arial" w:hAnsi="Arial" w:cs="Arial"/>
        </w:rPr>
        <w:t>t</w:t>
      </w:r>
      <w:r w:rsidR="003173C8" w:rsidRPr="00345174">
        <w:rPr>
          <w:rFonts w:ascii="Arial" w:hAnsi="Arial" w:cs="Arial"/>
        </w:rPr>
        <w:t>he</w:t>
      </w:r>
      <w:r w:rsidR="0028061A" w:rsidRPr="00345174">
        <w:rPr>
          <w:rFonts w:ascii="Arial" w:hAnsi="Arial" w:cs="Arial"/>
        </w:rPr>
        <w:t xml:space="preserve"> </w:t>
      </w:r>
      <w:r w:rsidR="00252B52" w:rsidRPr="00252B52">
        <w:rPr>
          <w:rFonts w:ascii="Arial" w:hAnsi="Arial" w:cs="Arial"/>
        </w:rPr>
        <w:t>Access to Finance &amp; Grant Programme Application Form</w:t>
      </w:r>
    </w:p>
    <w:p w14:paraId="1E826F6D" w14:textId="4959DE3E" w:rsidR="008D173C" w:rsidRPr="00345174" w:rsidRDefault="0028061A" w:rsidP="00E236FA">
      <w:pPr>
        <w:jc w:val="both"/>
        <w:rPr>
          <w:rFonts w:ascii="Arial" w:hAnsi="Arial" w:cs="Arial"/>
        </w:rPr>
      </w:pPr>
      <w:r w:rsidRPr="00345174">
        <w:rPr>
          <w:rFonts w:ascii="Arial" w:hAnsi="Arial" w:cs="Arial"/>
        </w:rPr>
        <w:t xml:space="preserve">The </w:t>
      </w:r>
      <w:r w:rsidR="002B45CE" w:rsidRPr="00345174">
        <w:rPr>
          <w:rFonts w:ascii="Arial" w:hAnsi="Arial" w:cs="Arial"/>
        </w:rPr>
        <w:t xml:space="preserve">grant </w:t>
      </w:r>
      <w:r w:rsidRPr="00345174">
        <w:rPr>
          <w:rFonts w:ascii="Arial" w:hAnsi="Arial" w:cs="Arial"/>
        </w:rPr>
        <w:t>programme is designed to support businesses in identifying and achieving their growth potential</w:t>
      </w:r>
      <w:r w:rsidR="002B45CE" w:rsidRPr="00345174">
        <w:rPr>
          <w:rFonts w:ascii="Arial" w:hAnsi="Arial" w:cs="Arial"/>
        </w:rPr>
        <w:t xml:space="preserve"> </w:t>
      </w:r>
      <w:r w:rsidRPr="00345174">
        <w:rPr>
          <w:rFonts w:ascii="Arial" w:hAnsi="Arial" w:cs="Arial"/>
        </w:rPr>
        <w:t>through the pr</w:t>
      </w:r>
      <w:r w:rsidR="00907AAF">
        <w:rPr>
          <w:rFonts w:ascii="Arial" w:hAnsi="Arial" w:cs="Arial"/>
        </w:rPr>
        <w:t>ovision of up to 3</w:t>
      </w:r>
      <w:r w:rsidR="006725A2">
        <w:rPr>
          <w:rFonts w:ascii="Arial" w:hAnsi="Arial" w:cs="Arial"/>
        </w:rPr>
        <w:t>2</w:t>
      </w:r>
      <w:r w:rsidRPr="00345174">
        <w:rPr>
          <w:rFonts w:ascii="Arial" w:hAnsi="Arial" w:cs="Arial"/>
        </w:rPr>
        <w:t>% contribution towards the cost of projects across a wide spectrum of business disciplines.</w:t>
      </w:r>
    </w:p>
    <w:p w14:paraId="0CF960B9" w14:textId="1482623C" w:rsidR="0028061A" w:rsidRPr="00345174" w:rsidRDefault="002B45CE" w:rsidP="00E236FA">
      <w:pPr>
        <w:jc w:val="both"/>
        <w:rPr>
          <w:rFonts w:ascii="Arial" w:hAnsi="Arial" w:cs="Arial"/>
        </w:rPr>
      </w:pPr>
      <w:r w:rsidRPr="00345174">
        <w:rPr>
          <w:rFonts w:ascii="Arial" w:hAnsi="Arial" w:cs="Arial"/>
        </w:rPr>
        <w:t>The specification below relates to a project which may be part funded b</w:t>
      </w:r>
      <w:r w:rsidR="00252B52">
        <w:rPr>
          <w:rFonts w:ascii="Arial" w:hAnsi="Arial" w:cs="Arial"/>
        </w:rPr>
        <w:t xml:space="preserve">y Cheshire West &amp; Chester Council, Warrington &amp; Co </w:t>
      </w:r>
      <w:r w:rsidRPr="00345174">
        <w:rPr>
          <w:rFonts w:ascii="Arial" w:hAnsi="Arial" w:cs="Arial"/>
        </w:rPr>
        <w:t xml:space="preserve">and the European Regional Development fund. However, this will have no impact on the contractual relationship between the business letting this contract and the successful supplier. </w:t>
      </w:r>
    </w:p>
    <w:p w14:paraId="56004E8E" w14:textId="77777777" w:rsidR="00E57617" w:rsidRPr="00345174" w:rsidRDefault="00E57617" w:rsidP="00E57617">
      <w:pPr>
        <w:jc w:val="both"/>
        <w:rPr>
          <w:rFonts w:ascii="Arial" w:hAnsi="Arial" w:cs="Arial"/>
        </w:rPr>
      </w:pPr>
      <w:r w:rsidRPr="00345174">
        <w:rPr>
          <w:rFonts w:ascii="Arial" w:hAnsi="Arial" w:cs="Arial"/>
        </w:rPr>
        <w:t>Please note, response to this submission is at the sole cost of the supplier and is not an offer of employment.</w:t>
      </w:r>
    </w:p>
    <w:p w14:paraId="64D28403" w14:textId="415B214F" w:rsidR="0028061A" w:rsidRPr="00345174" w:rsidRDefault="0028061A" w:rsidP="00E236FA">
      <w:pPr>
        <w:jc w:val="both"/>
        <w:rPr>
          <w:rFonts w:ascii="Arial" w:hAnsi="Arial" w:cs="Arial"/>
        </w:rPr>
      </w:pPr>
      <w:r w:rsidRPr="00345174">
        <w:rPr>
          <w:rFonts w:ascii="Arial" w:hAnsi="Arial" w:cs="Arial"/>
        </w:rPr>
        <w:t xml:space="preserve">Further information can be found at </w:t>
      </w:r>
      <w:hyperlink r:id="rId8" w:history="1">
        <w:r w:rsidR="00252B52" w:rsidRPr="00866DD3">
          <w:rPr>
            <w:rStyle w:val="Hyperlink"/>
            <w:rFonts w:ascii="Arial" w:hAnsi="Arial" w:cs="Arial"/>
          </w:rPr>
          <w:t>www.blueorchid.co.uk/a2fgrant</w:t>
        </w:r>
      </w:hyperlink>
      <w:r w:rsidR="00252B52">
        <w:rPr>
          <w:rFonts w:ascii="Arial" w:hAnsi="Arial" w:cs="Arial"/>
        </w:rPr>
        <w:t xml:space="preserve"> </w:t>
      </w:r>
    </w:p>
    <w:p w14:paraId="7B1F4C8A" w14:textId="77777777" w:rsidR="00894FE9" w:rsidRPr="00345174" w:rsidRDefault="00894FE9" w:rsidP="00E236FA">
      <w:pPr>
        <w:jc w:val="both"/>
        <w:rPr>
          <w:rFonts w:ascii="Arial" w:hAnsi="Arial" w:cs="Arial"/>
          <w:b/>
          <w:u w:val="single"/>
        </w:rPr>
      </w:pPr>
      <w:r w:rsidRPr="00345174">
        <w:rPr>
          <w:rFonts w:ascii="Arial" w:hAnsi="Arial" w:cs="Arial"/>
          <w:b/>
          <w:u w:val="single"/>
        </w:rPr>
        <w:t xml:space="preserve">PLEASE NOTE: ALL CORESPONDENCE REGARDING THIS PROCUREMENT SHOULD BE DIRECTED TOWARDS THE CONTRACTING BUSINESS. </w:t>
      </w:r>
    </w:p>
    <w:p w14:paraId="7AC84816" w14:textId="77777777" w:rsidR="00C8771C" w:rsidRPr="00FF1D6E" w:rsidRDefault="00C8771C" w:rsidP="00C8771C">
      <w:pPr>
        <w:pStyle w:val="Heading1"/>
        <w:jc w:val="both"/>
        <w:rPr>
          <w:rFonts w:ascii="Arial" w:hAnsi="Arial" w:cs="Arial"/>
        </w:rPr>
      </w:pPr>
      <w:r w:rsidRPr="00FF1D6E">
        <w:rPr>
          <w:rFonts w:ascii="Arial" w:hAnsi="Arial" w:cs="Arial"/>
        </w:rPr>
        <w:t>Background</w:t>
      </w:r>
      <w:r w:rsidR="007B3A36" w:rsidRPr="00FF1D6E">
        <w:rPr>
          <w:rFonts w:ascii="Arial" w:hAnsi="Arial" w:cs="Arial"/>
        </w:rPr>
        <w:t xml:space="preserve"> TO oRGANISATION &amp; </w:t>
      </w:r>
      <w:r w:rsidR="00E57617" w:rsidRPr="00FF1D6E">
        <w:rPr>
          <w:rFonts w:ascii="Arial" w:hAnsi="Arial" w:cs="Arial"/>
        </w:rPr>
        <w:t>requirements of the brief</w:t>
      </w:r>
    </w:p>
    <w:p w14:paraId="70825ADE" w14:textId="77777777" w:rsidR="00C8771C" w:rsidRPr="00461747" w:rsidRDefault="00C8771C" w:rsidP="00C8771C">
      <w:pPr>
        <w:jc w:val="both"/>
        <w:rPr>
          <w:b/>
          <w:sz w:val="10"/>
        </w:rPr>
      </w:pPr>
    </w:p>
    <w:p w14:paraId="53E4DF9F" w14:textId="77777777" w:rsidR="001D4285" w:rsidRPr="00202DB8" w:rsidRDefault="00960F1F" w:rsidP="001D4285">
      <w:pPr>
        <w:spacing w:before="120"/>
        <w:rPr>
          <w:rFonts w:ascii="Arial" w:hAnsi="Arial" w:cs="Arial"/>
          <w:b/>
          <w:sz w:val="24"/>
          <w:szCs w:val="24"/>
        </w:rPr>
      </w:pPr>
      <w:r w:rsidRPr="00202DB8">
        <w:rPr>
          <w:rFonts w:ascii="Arial" w:hAnsi="Arial" w:cs="Arial"/>
          <w:b/>
          <w:sz w:val="24"/>
          <w:szCs w:val="24"/>
        </w:rPr>
        <w:t>Company Background</w:t>
      </w:r>
    </w:p>
    <w:p w14:paraId="23001588" w14:textId="77777777" w:rsidR="004C4E28" w:rsidRDefault="00222910" w:rsidP="00222910">
      <w:r>
        <w:t>We are</w:t>
      </w:r>
      <w:r w:rsidR="004C4E28">
        <w:t xml:space="preserve"> one of the UKs leading plant hire firms, and</w:t>
      </w:r>
      <w:r>
        <w:t xml:space="preserve"> a family run business with over 20 years’ experience in the machinery</w:t>
      </w:r>
      <w:r w:rsidR="004C4E28">
        <w:t xml:space="preserve"> self-drive</w:t>
      </w:r>
      <w:r>
        <w:t xml:space="preserve"> hire sector.  </w:t>
      </w:r>
    </w:p>
    <w:p w14:paraId="46B26042" w14:textId="77777777" w:rsidR="004C4E28" w:rsidRDefault="00222910" w:rsidP="00222910">
      <w:r>
        <w:t>We supply high quality machines, maintained through an enviable fleet renewal scheme.  Couple this with excellent customer service and we have seen year on year growth</w:t>
      </w:r>
      <w:r w:rsidR="004C4E28">
        <w:t>,</w:t>
      </w:r>
      <w:r>
        <w:t xml:space="preserve"> since the business was established (see our 5-star reviews on google).  </w:t>
      </w:r>
    </w:p>
    <w:p w14:paraId="099F55B0" w14:textId="0424C867" w:rsidR="00222910" w:rsidRDefault="00222910" w:rsidP="00222910">
      <w:r>
        <w:t xml:space="preserve">We supply machinery, nationwide, to the construction, quarrying, demolition, events and aeronautical industries, to </w:t>
      </w:r>
      <w:r w:rsidR="004C4E28">
        <w:t>name</w:t>
      </w:r>
      <w:r>
        <w:t xml:space="preserve"> just a few.  Our product portfolio covers excavators, cherry pickers, telehandlers and dump trucks, amongst many more. See </w:t>
      </w:r>
      <w:hyperlink r:id="rId9" w:history="1">
        <w:r w:rsidRPr="00D51388">
          <w:rPr>
            <w:rStyle w:val="Hyperlink"/>
          </w:rPr>
          <w:t>www.ashbrook.ltd</w:t>
        </w:r>
      </w:hyperlink>
      <w:r>
        <w:t xml:space="preserve"> for full details.</w:t>
      </w:r>
    </w:p>
    <w:p w14:paraId="3C646058" w14:textId="3B9F1DF9" w:rsidR="004C4E28" w:rsidRDefault="004C4E28" w:rsidP="004C4E28">
      <w:r>
        <w:t>We support</w:t>
      </w:r>
      <w:r w:rsidR="00242579">
        <w:t xml:space="preserve"> over</w:t>
      </w:r>
      <w:r>
        <w:t xml:space="preserve"> 5</w:t>
      </w:r>
      <w:r w:rsidR="00242579">
        <w:t>0</w:t>
      </w:r>
      <w:r>
        <w:t xml:space="preserve"> colleagues in both skilled and unskilled jobs.  The majority of our employees live in the Cheshire and Warrington areas.  As well as being a local employer we also pride ourselves in the charitable support we are able to give organisations including, but not limited to, Congleton Young Farmers and Macclesfield Rugby Club Youth team.  </w:t>
      </w:r>
    </w:p>
    <w:p w14:paraId="61252835" w14:textId="359BBA17" w:rsidR="004C4E28" w:rsidRDefault="004C4E28" w:rsidP="004C4E28">
      <w:r>
        <w:lastRenderedPageBreak/>
        <w:t>As well as being a national business</w:t>
      </w:r>
      <w:r w:rsidR="00F671E5">
        <w:t>,</w:t>
      </w:r>
      <w:r>
        <w:t xml:space="preserve"> with our machinery completing jobs all over the UK, our roots are firmly planted in the Cheshire/ Warrington area with approx. 80% of our business spend being with companies in this area.</w:t>
      </w:r>
    </w:p>
    <w:p w14:paraId="0E63C309" w14:textId="77777777" w:rsidR="00960F1F" w:rsidRPr="00FF1D6E" w:rsidRDefault="00960F1F" w:rsidP="001D4285">
      <w:pPr>
        <w:spacing w:before="120"/>
        <w:rPr>
          <w:rFonts w:ascii="Arial" w:hAnsi="Arial" w:cs="Arial"/>
        </w:rPr>
      </w:pPr>
    </w:p>
    <w:p w14:paraId="243DF5CE" w14:textId="68A03307" w:rsidR="00960F1F" w:rsidRDefault="00960F1F" w:rsidP="001D4285">
      <w:pPr>
        <w:spacing w:before="120"/>
        <w:rPr>
          <w:rFonts w:ascii="Arial" w:hAnsi="Arial" w:cs="Arial"/>
          <w:b/>
          <w:sz w:val="24"/>
          <w:szCs w:val="24"/>
        </w:rPr>
      </w:pPr>
      <w:r w:rsidRPr="00202DB8">
        <w:rPr>
          <w:rFonts w:ascii="Arial" w:hAnsi="Arial" w:cs="Arial"/>
          <w:b/>
          <w:sz w:val="24"/>
          <w:szCs w:val="24"/>
        </w:rPr>
        <w:t>Requirements of the Brief</w:t>
      </w:r>
    </w:p>
    <w:p w14:paraId="3C078AA3" w14:textId="0FD68455" w:rsidR="00D27E0A" w:rsidRPr="00D27E0A" w:rsidRDefault="00D27E0A" w:rsidP="00D27E0A">
      <w:pPr>
        <w:rPr>
          <w:b/>
          <w:bCs/>
          <w:i/>
          <w:iCs/>
        </w:rPr>
      </w:pPr>
      <w:bookmarkStart w:id="2" w:name="_Hlk85100600"/>
      <w:r w:rsidRPr="00D27E0A">
        <w:rPr>
          <w:b/>
          <w:bCs/>
          <w:i/>
          <w:iCs/>
        </w:rPr>
        <w:t>Overview</w:t>
      </w:r>
    </w:p>
    <w:p w14:paraId="622586C4" w14:textId="339F6016" w:rsidR="00D27E0A" w:rsidRDefault="00D27E0A" w:rsidP="00D27E0A">
      <w:r>
        <w:t>To provide ASHBROOK with a modern, fresh, intuitive website that covers the needs of our B2B customers and provides a straightforward quote request system.  The site will be easily findable with SEO principles built into its core.  Backend processes from CMS management to receiving quotations, need to be simple and in line with business processes to support employee adoption.  Full view of analytical data is needed.</w:t>
      </w:r>
    </w:p>
    <w:p w14:paraId="0435F01B" w14:textId="263EC61E" w:rsidR="00D27E0A" w:rsidRPr="00D27E0A" w:rsidRDefault="00D27E0A" w:rsidP="00D27E0A">
      <w:pPr>
        <w:rPr>
          <w:b/>
          <w:bCs/>
          <w:i/>
          <w:iCs/>
        </w:rPr>
      </w:pPr>
      <w:r w:rsidRPr="00D27E0A">
        <w:rPr>
          <w:b/>
          <w:bCs/>
          <w:i/>
          <w:iCs/>
        </w:rPr>
        <w:t>Requirements:</w:t>
      </w:r>
    </w:p>
    <w:p w14:paraId="1A5730DB" w14:textId="77777777" w:rsidR="00D27E0A" w:rsidRPr="001F0D89" w:rsidRDefault="00D27E0A" w:rsidP="00D27E0A">
      <w:pPr>
        <w:rPr>
          <w:b/>
          <w:bCs/>
          <w:sz w:val="24"/>
          <w:szCs w:val="24"/>
        </w:rPr>
      </w:pPr>
      <w:r>
        <w:t xml:space="preserve">ASHBROOK require a website that reflects the modern, forward-facing business that we are.  Usability should be as straightforward as possible.  We require the focus of the site to be product led with ease of gaining a quotation from us a key priority.   This should be reflected in both the mobile/ tablet design and PC view. </w:t>
      </w:r>
    </w:p>
    <w:p w14:paraId="1DFA0213" w14:textId="77777777" w:rsidR="00D27E0A" w:rsidRDefault="00D27E0A" w:rsidP="00D27E0A">
      <w:r>
        <w:t>Alongside this, we wish to showcase the business’ values to our B2B customers, so that it is obvious to the user that we are a market leader with regular fleet renewals, an active supporter of the local communities surrounding our depots and make decisions with environmental consequences in mind.  Our legal documentation will need to be easily accessible, but not a key focus.</w:t>
      </w:r>
    </w:p>
    <w:p w14:paraId="5B908EEA" w14:textId="77777777" w:rsidR="00D27E0A" w:rsidRDefault="00D27E0A" w:rsidP="00D27E0A">
      <w:r>
        <w:t>The products need to be able to hold the manufactures specification pdfs and feature product videos (although not all products will have them). It is likely that all products will have photos, descriptions and some key specifications that need highlighting.</w:t>
      </w:r>
    </w:p>
    <w:p w14:paraId="53C7900E" w14:textId="77777777" w:rsidR="00D27E0A" w:rsidRDefault="00D27E0A" w:rsidP="00D27E0A">
      <w:r>
        <w:t xml:space="preserve">We need to be able to add, remove and edit all elements of the products simply. </w:t>
      </w:r>
    </w:p>
    <w:p w14:paraId="29EE5C41" w14:textId="703ADBA8" w:rsidR="00D27E0A" w:rsidRDefault="00D27E0A" w:rsidP="00D27E0A">
      <w:r>
        <w:t xml:space="preserve">A ‘product picker’ to help customers find which </w:t>
      </w:r>
      <w:r w:rsidR="00242579">
        <w:t>machine</w:t>
      </w:r>
      <w:r>
        <w:t xml:space="preserve"> they require.</w:t>
      </w:r>
    </w:p>
    <w:p w14:paraId="3855E40F" w14:textId="44259414" w:rsidR="00D27E0A" w:rsidRDefault="00D27E0A" w:rsidP="00D27E0A">
      <w:r>
        <w:t xml:space="preserve">The site itself should be searchable so that people can easily locate what they require, through both a simple menu structure </w:t>
      </w:r>
      <w:r w:rsidR="00FE28FA">
        <w:t>and</w:t>
      </w:r>
      <w:r>
        <w:t xml:space="preserve"> a site ‘search’ tool.</w:t>
      </w:r>
    </w:p>
    <w:p w14:paraId="521AE100" w14:textId="77777777" w:rsidR="00D27E0A" w:rsidRDefault="00D27E0A" w:rsidP="00D27E0A">
      <w:r>
        <w:t xml:space="preserve">The site will be built to best practice technical SEO principles to support both national and local search. </w:t>
      </w:r>
    </w:p>
    <w:p w14:paraId="6C3696C3" w14:textId="3933454F" w:rsidR="00D27E0A" w:rsidRDefault="00FE28FA" w:rsidP="00D27E0A">
      <w:r>
        <w:t>F</w:t>
      </w:r>
      <w:r w:rsidR="00D27E0A">
        <w:t>eature an ‘amazon type- you may also like’ of different products.</w:t>
      </w:r>
    </w:p>
    <w:p w14:paraId="7D01B577" w14:textId="77777777" w:rsidR="00D27E0A" w:rsidRDefault="00D27E0A" w:rsidP="00D27E0A">
      <w:r>
        <w:t xml:space="preserve">As much as we wish to generate online traffic, we still wish to support those customers who prefer to phone, so our contact details should be prominent. </w:t>
      </w:r>
    </w:p>
    <w:p w14:paraId="459B87BF" w14:textId="29B249ED" w:rsidR="00D27E0A" w:rsidRDefault="00D27E0A" w:rsidP="00D27E0A">
      <w:r>
        <w:t>An area to feature our ‘ne</w:t>
      </w:r>
      <w:r w:rsidRPr="00D27E0A">
        <w:t>ws articles/ case studies’.   In th</w:t>
      </w:r>
      <w:r>
        <w:t>is</w:t>
      </w:r>
      <w:r w:rsidRPr="00D27E0A">
        <w:t xml:space="preserve"> area</w:t>
      </w:r>
      <w:r>
        <w:t>,</w:t>
      </w:r>
      <w:r w:rsidRPr="00D27E0A">
        <w:t xml:space="preserve"> allow us to feature an author profile to help with E.A.T signals. </w:t>
      </w:r>
    </w:p>
    <w:p w14:paraId="7AB38B6A" w14:textId="1CD8A4A0" w:rsidR="00D27E0A" w:rsidRDefault="00D27E0A" w:rsidP="00D27E0A">
      <w:r>
        <w:lastRenderedPageBreak/>
        <w:t xml:space="preserve">Social sign posting so that users can also find us </w:t>
      </w:r>
      <w:r w:rsidR="00FE28FA">
        <w:t>across our social platforms</w:t>
      </w:r>
      <w:r>
        <w:t>.</w:t>
      </w:r>
    </w:p>
    <w:p w14:paraId="54F86A53" w14:textId="77777777" w:rsidR="00D27E0A" w:rsidRDefault="00D27E0A" w:rsidP="00D27E0A">
      <w:r>
        <w:t xml:space="preserve">A sign up to receive more information from us- it would be ideal if the data capture was direct into our </w:t>
      </w:r>
      <w:proofErr w:type="spellStart"/>
      <w:r>
        <w:t>mailchimp</w:t>
      </w:r>
      <w:proofErr w:type="spellEnd"/>
      <w:r>
        <w:t xml:space="preserve"> account, but this doesn’t necessarily need to be the case.  If it isn’t direct then notifications to ASHBROOK to say we have received a sign-up is needed.</w:t>
      </w:r>
    </w:p>
    <w:p w14:paraId="5913E611" w14:textId="77777777" w:rsidR="00D27E0A" w:rsidRDefault="00D27E0A" w:rsidP="00D27E0A">
      <w:r>
        <w:t>Form functionality so that we can add a data capture form at any point.</w:t>
      </w:r>
    </w:p>
    <w:p w14:paraId="6B6DF3F0" w14:textId="77777777" w:rsidR="00D27E0A" w:rsidRDefault="00D27E0A" w:rsidP="00D27E0A">
      <w:r>
        <w:t>Google maps plugin, so that people can easily locate us for machinery pick-ups.</w:t>
      </w:r>
    </w:p>
    <w:p w14:paraId="74342F40" w14:textId="2A7E44EE" w:rsidR="00D27E0A" w:rsidRDefault="00D27E0A" w:rsidP="00D27E0A">
      <w:r>
        <w:t>The CMS needs to be simple and straight-forward to use</w:t>
      </w:r>
      <w:r w:rsidR="00FE17B3">
        <w:t xml:space="preserve"> with s</w:t>
      </w:r>
      <w:r>
        <w:t xml:space="preserve">taggard access </w:t>
      </w:r>
      <w:r w:rsidR="00FE17B3">
        <w:t xml:space="preserve">profiles </w:t>
      </w:r>
      <w:r>
        <w:t>for multiple users. I suggest:</w:t>
      </w:r>
    </w:p>
    <w:p w14:paraId="1105AE34" w14:textId="77777777" w:rsidR="00D27E0A" w:rsidRDefault="00D27E0A" w:rsidP="00D27E0A">
      <w:pPr>
        <w:pStyle w:val="ListParagraph"/>
        <w:numPr>
          <w:ilvl w:val="0"/>
          <w:numId w:val="16"/>
        </w:numPr>
        <w:spacing w:before="0" w:after="160" w:line="259" w:lineRule="auto"/>
      </w:pPr>
      <w:r>
        <w:t xml:space="preserve">Super Admin- with full access, </w:t>
      </w:r>
    </w:p>
    <w:p w14:paraId="21F8AF6C" w14:textId="77777777" w:rsidR="00D27E0A" w:rsidRDefault="00D27E0A" w:rsidP="00D27E0A">
      <w:pPr>
        <w:pStyle w:val="ListParagraph"/>
        <w:numPr>
          <w:ilvl w:val="0"/>
          <w:numId w:val="16"/>
        </w:numPr>
        <w:spacing w:before="0" w:after="160" w:line="259" w:lineRule="auto"/>
      </w:pPr>
      <w:r>
        <w:t>Admin- with access to everything accept adding and removing admins/ editors,</w:t>
      </w:r>
    </w:p>
    <w:p w14:paraId="5C6E945B" w14:textId="77777777" w:rsidR="00D27E0A" w:rsidRDefault="00D27E0A" w:rsidP="00D27E0A">
      <w:pPr>
        <w:pStyle w:val="ListParagraph"/>
        <w:numPr>
          <w:ilvl w:val="0"/>
          <w:numId w:val="16"/>
        </w:numPr>
        <w:spacing w:before="0" w:after="160" w:line="259" w:lineRule="auto"/>
      </w:pPr>
      <w:r>
        <w:t>Editor- with access to only the news/ blog area and standard content pages.</w:t>
      </w:r>
    </w:p>
    <w:p w14:paraId="193E43E6" w14:textId="77777777" w:rsidR="00D27E0A" w:rsidRDefault="00D27E0A" w:rsidP="00D27E0A">
      <w:pPr>
        <w:pStyle w:val="ListParagraph"/>
        <w:numPr>
          <w:ilvl w:val="0"/>
          <w:numId w:val="16"/>
        </w:numPr>
        <w:spacing w:before="0" w:after="160" w:line="259" w:lineRule="auto"/>
      </w:pPr>
      <w:r>
        <w:t>This is entirely open to debate and what is available.  Don’t add in extra cost making it like this if there’s an off-the-peg answer.</w:t>
      </w:r>
    </w:p>
    <w:p w14:paraId="6B270963" w14:textId="266171B9" w:rsidR="00D27E0A" w:rsidRDefault="00D27E0A" w:rsidP="00D27E0A">
      <w:r>
        <w:t>Google analytics</w:t>
      </w:r>
      <w:r w:rsidR="00242579">
        <w:t>/ google search console</w:t>
      </w:r>
      <w:r>
        <w:t xml:space="preserve"> should be set up throughout the site and tags added whe</w:t>
      </w:r>
      <w:r w:rsidR="00FE17B3">
        <w:t>re</w:t>
      </w:r>
      <w:r>
        <w:t xml:space="preserve"> key actions are identified.</w:t>
      </w:r>
    </w:p>
    <w:p w14:paraId="53A0116D" w14:textId="77777777" w:rsidR="00D27E0A" w:rsidRDefault="00D27E0A" w:rsidP="00D27E0A">
      <w:r>
        <w:t>The site must render correctly across all standard browsers and screen sizes.</w:t>
      </w:r>
    </w:p>
    <w:p w14:paraId="3EC9632E" w14:textId="77777777" w:rsidR="00D27E0A" w:rsidRDefault="00D27E0A" w:rsidP="00D27E0A">
      <w:r>
        <w:t>The new site should be launched so that any historic page rank is preserved.</w:t>
      </w:r>
    </w:p>
    <w:p w14:paraId="377E0AF9" w14:textId="477F1000" w:rsidR="00D27E0A" w:rsidRDefault="00D27E0A" w:rsidP="00D27E0A">
      <w:r>
        <w:t xml:space="preserve">Open to external plugins/ APIs so that if </w:t>
      </w:r>
      <w:r w:rsidR="00546101">
        <w:t xml:space="preserve">our business </w:t>
      </w:r>
      <w:r w:rsidR="00FE17B3">
        <w:t>management</w:t>
      </w:r>
      <w:r w:rsidR="00546101">
        <w:t xml:space="preserve"> system</w:t>
      </w:r>
      <w:r w:rsidR="00FE17B3">
        <w:t xml:space="preserve"> (Syrinx) </w:t>
      </w:r>
      <w:r>
        <w:t>offers additional functionality, such as quoting, in time, we can add in these elements.</w:t>
      </w:r>
    </w:p>
    <w:p w14:paraId="7977BC09" w14:textId="5DDA62F6" w:rsidR="00D27E0A" w:rsidRDefault="00D27E0A" w:rsidP="00D27E0A">
      <w:r>
        <w:t xml:space="preserve">Timelines need to be adhered too with regular project management meetings to ensure we stay on track </w:t>
      </w:r>
      <w:r w:rsidR="00FE17B3">
        <w:t xml:space="preserve">and </w:t>
      </w:r>
      <w:r>
        <w:t>that any potential pinch points are identified and dealt with.</w:t>
      </w:r>
    </w:p>
    <w:p w14:paraId="780BA8E3" w14:textId="1C525500" w:rsidR="001D4285" w:rsidRPr="00FE17B3" w:rsidRDefault="00546101">
      <w:pPr>
        <w:rPr>
          <w:rFonts w:ascii="Arial" w:hAnsi="Arial" w:cs="Arial"/>
          <w:b/>
          <w:sz w:val="24"/>
          <w:szCs w:val="24"/>
        </w:rPr>
      </w:pPr>
      <w:r>
        <w:t>In addition, and n</w:t>
      </w:r>
      <w:r w:rsidR="00FE17B3">
        <w:t xml:space="preserve">ot covered by the grant, </w:t>
      </w:r>
      <w:r>
        <w:t>w</w:t>
      </w:r>
      <w:r w:rsidR="00FE17B3">
        <w:t>e are also looking to move our hosting package</w:t>
      </w:r>
      <w:r>
        <w:t xml:space="preserve"> and receive on-going maintenance of the site</w:t>
      </w:r>
      <w:r w:rsidR="00FE17B3">
        <w:t xml:space="preserve">.  </w:t>
      </w:r>
      <w:r>
        <w:t>Hosting</w:t>
      </w:r>
      <w:r w:rsidR="00FE17B3">
        <w:t xml:space="preserve"> should be fast and consistently stable, with back-up should there be any issues.  </w:t>
      </w:r>
      <w:r>
        <w:t>Please do not cover the cost of this within the grant application quotation, however we do need to work with a supplier who is able to provide this, so please state whether you are able to meet this on-going need</w:t>
      </w:r>
    </w:p>
    <w:bookmarkEnd w:id="2"/>
    <w:p w14:paraId="725B107C" w14:textId="77777777" w:rsidR="00960F1F" w:rsidRPr="00202DB8" w:rsidRDefault="00237DCE">
      <w:pPr>
        <w:rPr>
          <w:rFonts w:ascii="Arial" w:hAnsi="Arial" w:cs="Arial"/>
          <w:b/>
          <w:sz w:val="24"/>
          <w:szCs w:val="24"/>
        </w:rPr>
      </w:pPr>
      <w:r w:rsidRPr="00202DB8">
        <w:rPr>
          <w:rFonts w:ascii="Arial" w:hAnsi="Arial" w:cs="Arial"/>
          <w:b/>
          <w:sz w:val="24"/>
          <w:szCs w:val="24"/>
        </w:rPr>
        <w:t>Budget</w:t>
      </w:r>
    </w:p>
    <w:p w14:paraId="2A946759" w14:textId="0039EF4C" w:rsidR="00960F1F" w:rsidRPr="00FF1D6E" w:rsidRDefault="00FE17B3">
      <w:pPr>
        <w:rPr>
          <w:b/>
        </w:rPr>
      </w:pPr>
      <w:r>
        <w:rPr>
          <w:b/>
        </w:rPr>
        <w:t>£10,000</w:t>
      </w:r>
    </w:p>
    <w:p w14:paraId="1A4D9661" w14:textId="499DF5C6" w:rsidR="00960F1F" w:rsidRDefault="00202DB8">
      <w:pPr>
        <w:rPr>
          <w:rFonts w:ascii="Arial" w:hAnsi="Arial" w:cs="Arial"/>
          <w:b/>
          <w:sz w:val="24"/>
          <w:szCs w:val="24"/>
        </w:rPr>
      </w:pPr>
      <w:r w:rsidRPr="00202DB8">
        <w:rPr>
          <w:rFonts w:ascii="Arial" w:hAnsi="Arial" w:cs="Arial"/>
          <w:b/>
          <w:sz w:val="24"/>
          <w:szCs w:val="24"/>
        </w:rPr>
        <w:t>Expected Start Date</w:t>
      </w:r>
    </w:p>
    <w:p w14:paraId="4BEA8B7E" w14:textId="691678F4" w:rsidR="00FE17B3" w:rsidRDefault="00FE17B3">
      <w:pPr>
        <w:rPr>
          <w:rFonts w:ascii="Arial" w:hAnsi="Arial" w:cs="Arial"/>
          <w:b/>
          <w:sz w:val="24"/>
          <w:szCs w:val="24"/>
        </w:rPr>
      </w:pPr>
      <w:r>
        <w:rPr>
          <w:rFonts w:ascii="Arial" w:hAnsi="Arial" w:cs="Arial"/>
          <w:b/>
          <w:sz w:val="24"/>
          <w:szCs w:val="24"/>
        </w:rPr>
        <w:t>w/c 15/11/21</w:t>
      </w:r>
    </w:p>
    <w:p w14:paraId="2FD0B4C4" w14:textId="3BB65EFF" w:rsidR="004E1411" w:rsidRDefault="004E1411">
      <w:pPr>
        <w:rPr>
          <w:rFonts w:ascii="Arial" w:hAnsi="Arial" w:cs="Arial"/>
          <w:b/>
          <w:sz w:val="24"/>
          <w:szCs w:val="24"/>
        </w:rPr>
      </w:pPr>
      <w:r>
        <w:rPr>
          <w:rFonts w:ascii="Arial" w:hAnsi="Arial" w:cs="Arial"/>
          <w:b/>
          <w:sz w:val="24"/>
          <w:szCs w:val="24"/>
        </w:rPr>
        <w:t>Expected End Date</w:t>
      </w:r>
    </w:p>
    <w:p w14:paraId="2D8EC0EF" w14:textId="2F9937AA" w:rsidR="00FF1D6E" w:rsidRPr="00FF1D6E" w:rsidRDefault="00FE17B3">
      <w:pPr>
        <w:rPr>
          <w:rFonts w:ascii="Arial" w:hAnsi="Arial" w:cs="Arial"/>
          <w:b/>
        </w:rPr>
      </w:pPr>
      <w:r>
        <w:rPr>
          <w:rFonts w:ascii="Arial" w:hAnsi="Arial" w:cs="Arial"/>
          <w:b/>
        </w:rPr>
        <w:lastRenderedPageBreak/>
        <w:t>31/03/22</w:t>
      </w:r>
    </w:p>
    <w:tbl>
      <w:tblPr>
        <w:tblStyle w:val="TableGrid"/>
        <w:tblW w:w="0" w:type="auto"/>
        <w:tblLook w:val="04A0" w:firstRow="1" w:lastRow="0" w:firstColumn="1" w:lastColumn="0" w:noHBand="0" w:noVBand="1"/>
      </w:tblPr>
      <w:tblGrid>
        <w:gridCol w:w="2122"/>
        <w:gridCol w:w="7506"/>
      </w:tblGrid>
      <w:tr w:rsidR="005B7EF6" w14:paraId="08067E76" w14:textId="77777777" w:rsidTr="00E378E8">
        <w:tc>
          <w:tcPr>
            <w:tcW w:w="9628" w:type="dxa"/>
            <w:gridSpan w:val="2"/>
          </w:tcPr>
          <w:p w14:paraId="0C67DFEF" w14:textId="47C9B436" w:rsidR="00FF1D3C" w:rsidRPr="00FF1D3C" w:rsidRDefault="005B7EF6" w:rsidP="00FF1D3C">
            <w:pPr>
              <w:spacing w:before="0" w:after="0" w:line="240" w:lineRule="auto"/>
              <w:rPr>
                <w:b/>
                <w:bCs/>
                <w:sz w:val="22"/>
                <w:szCs w:val="22"/>
              </w:rPr>
            </w:pPr>
            <w:r w:rsidRPr="00FF1D3C">
              <w:rPr>
                <w:b/>
                <w:bCs/>
                <w:sz w:val="22"/>
                <w:szCs w:val="22"/>
              </w:rPr>
              <w:t xml:space="preserve">I certify that this is a true copy of the original document. </w:t>
            </w:r>
          </w:p>
        </w:tc>
      </w:tr>
      <w:tr w:rsidR="005B7EF6" w14:paraId="334C1041" w14:textId="77777777" w:rsidTr="00FF1D3C">
        <w:tc>
          <w:tcPr>
            <w:tcW w:w="2122" w:type="dxa"/>
          </w:tcPr>
          <w:p w14:paraId="7C2E35E7" w14:textId="772FEFB0" w:rsidR="005B7EF6" w:rsidRPr="005B7EF6" w:rsidRDefault="00FF1D3C" w:rsidP="00FF1D3C">
            <w:pPr>
              <w:spacing w:before="0" w:after="0" w:line="240" w:lineRule="auto"/>
              <w:rPr>
                <w:sz w:val="22"/>
                <w:szCs w:val="22"/>
              </w:rPr>
            </w:pPr>
            <w:r>
              <w:rPr>
                <w:sz w:val="22"/>
                <w:szCs w:val="22"/>
              </w:rPr>
              <w:t xml:space="preserve">Name </w:t>
            </w:r>
          </w:p>
        </w:tc>
        <w:tc>
          <w:tcPr>
            <w:tcW w:w="7506" w:type="dxa"/>
          </w:tcPr>
          <w:p w14:paraId="13D6D23C" w14:textId="5295629C" w:rsidR="005B7EF6" w:rsidRPr="00FF1D3C" w:rsidRDefault="00546101" w:rsidP="00FF1D3C">
            <w:pPr>
              <w:spacing w:before="0" w:after="0" w:line="240" w:lineRule="auto"/>
              <w:rPr>
                <w:b/>
                <w:bCs/>
                <w:sz w:val="28"/>
                <w:szCs w:val="28"/>
                <w:u w:val="single"/>
              </w:rPr>
            </w:pPr>
            <w:r>
              <w:rPr>
                <w:b/>
                <w:bCs/>
                <w:sz w:val="28"/>
                <w:szCs w:val="28"/>
                <w:u w:val="single"/>
              </w:rPr>
              <w:t>Stephanie Dean</w:t>
            </w:r>
          </w:p>
        </w:tc>
      </w:tr>
      <w:tr w:rsidR="00FF1D3C" w14:paraId="5B677613" w14:textId="77777777" w:rsidTr="00FF1D3C">
        <w:tc>
          <w:tcPr>
            <w:tcW w:w="2122" w:type="dxa"/>
          </w:tcPr>
          <w:p w14:paraId="7BED0EA6" w14:textId="4047B6D8" w:rsidR="00FF1D3C" w:rsidRPr="005B7EF6" w:rsidRDefault="00FF1D3C" w:rsidP="00FF1D3C">
            <w:pPr>
              <w:spacing w:after="0" w:line="240" w:lineRule="auto"/>
            </w:pPr>
            <w:r w:rsidRPr="005B7EF6">
              <w:rPr>
                <w:sz w:val="22"/>
                <w:szCs w:val="22"/>
              </w:rPr>
              <w:t>Signed</w:t>
            </w:r>
          </w:p>
        </w:tc>
        <w:tc>
          <w:tcPr>
            <w:tcW w:w="7506" w:type="dxa"/>
          </w:tcPr>
          <w:p w14:paraId="19654173" w14:textId="77777777" w:rsidR="00FF1D3C" w:rsidRDefault="00FF1D3C" w:rsidP="00FF1D3C">
            <w:pPr>
              <w:spacing w:after="0" w:line="240" w:lineRule="auto"/>
              <w:rPr>
                <w:sz w:val="28"/>
                <w:szCs w:val="28"/>
                <w:u w:val="single"/>
              </w:rPr>
            </w:pPr>
          </w:p>
          <w:p w14:paraId="50580292" w14:textId="1F631DA7" w:rsidR="00FF1D3C" w:rsidRDefault="00513FC9" w:rsidP="00FF1D3C">
            <w:pPr>
              <w:spacing w:after="0" w:line="240" w:lineRule="auto"/>
              <w:rPr>
                <w:sz w:val="28"/>
                <w:szCs w:val="28"/>
                <w:u w:val="single"/>
              </w:rPr>
            </w:pPr>
            <w:r>
              <w:rPr>
                <w:noProof/>
                <w:sz w:val="28"/>
                <w:szCs w:val="28"/>
                <w:u w:val="single"/>
              </w:rPr>
              <w:drawing>
                <wp:inline distT="0" distB="0" distL="0" distR="0" wp14:anchorId="38754B89" wp14:editId="05D4E951">
                  <wp:extent cx="704382" cy="4191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7013" cy="420665"/>
                          </a:xfrm>
                          <a:prstGeom prst="rect">
                            <a:avLst/>
                          </a:prstGeom>
                        </pic:spPr>
                      </pic:pic>
                    </a:graphicData>
                  </a:graphic>
                </wp:inline>
              </w:drawing>
            </w:r>
          </w:p>
        </w:tc>
      </w:tr>
      <w:tr w:rsidR="005B7EF6" w14:paraId="245506A0" w14:textId="77777777" w:rsidTr="00FF1D3C">
        <w:tc>
          <w:tcPr>
            <w:tcW w:w="2122" w:type="dxa"/>
          </w:tcPr>
          <w:p w14:paraId="5C779D7A" w14:textId="49BBEEBD" w:rsidR="005B7EF6" w:rsidRPr="005B7EF6" w:rsidRDefault="005B7EF6" w:rsidP="00FF1D3C">
            <w:pPr>
              <w:spacing w:before="0" w:after="0" w:line="240" w:lineRule="auto"/>
              <w:rPr>
                <w:sz w:val="22"/>
                <w:szCs w:val="22"/>
              </w:rPr>
            </w:pPr>
            <w:r w:rsidRPr="005B7EF6">
              <w:rPr>
                <w:sz w:val="22"/>
                <w:szCs w:val="22"/>
              </w:rPr>
              <w:t>Position</w:t>
            </w:r>
          </w:p>
        </w:tc>
        <w:tc>
          <w:tcPr>
            <w:tcW w:w="7506" w:type="dxa"/>
          </w:tcPr>
          <w:p w14:paraId="73E1465B" w14:textId="67FC6116" w:rsidR="005B7EF6" w:rsidRDefault="00513FC9" w:rsidP="00FF1D3C">
            <w:pPr>
              <w:spacing w:before="0" w:after="0" w:line="240" w:lineRule="auto"/>
              <w:rPr>
                <w:sz w:val="28"/>
                <w:szCs w:val="28"/>
                <w:u w:val="single"/>
              </w:rPr>
            </w:pPr>
            <w:r>
              <w:rPr>
                <w:sz w:val="28"/>
                <w:szCs w:val="28"/>
                <w:u w:val="single"/>
              </w:rPr>
              <w:t>Group Marketing Manager</w:t>
            </w:r>
          </w:p>
        </w:tc>
      </w:tr>
      <w:tr w:rsidR="005B7EF6" w14:paraId="31218CBE" w14:textId="77777777" w:rsidTr="00FF1D3C">
        <w:tc>
          <w:tcPr>
            <w:tcW w:w="2122" w:type="dxa"/>
          </w:tcPr>
          <w:p w14:paraId="081859E5" w14:textId="11C17012" w:rsidR="005B7EF6" w:rsidRPr="005B7EF6" w:rsidRDefault="005B7EF6" w:rsidP="00FF1D3C">
            <w:pPr>
              <w:spacing w:before="0" w:after="0" w:line="240" w:lineRule="auto"/>
              <w:rPr>
                <w:sz w:val="22"/>
                <w:szCs w:val="22"/>
              </w:rPr>
            </w:pPr>
            <w:r w:rsidRPr="005B7EF6">
              <w:rPr>
                <w:sz w:val="22"/>
                <w:szCs w:val="22"/>
              </w:rPr>
              <w:t>Date</w:t>
            </w:r>
          </w:p>
        </w:tc>
        <w:tc>
          <w:tcPr>
            <w:tcW w:w="7506" w:type="dxa"/>
          </w:tcPr>
          <w:p w14:paraId="293D5639" w14:textId="700C62A8" w:rsidR="005B7EF6" w:rsidRDefault="00513FC9" w:rsidP="00FF1D3C">
            <w:pPr>
              <w:spacing w:before="0" w:after="0" w:line="240" w:lineRule="auto"/>
              <w:rPr>
                <w:sz w:val="28"/>
                <w:szCs w:val="28"/>
                <w:u w:val="single"/>
              </w:rPr>
            </w:pPr>
            <w:r>
              <w:rPr>
                <w:sz w:val="28"/>
                <w:szCs w:val="28"/>
                <w:u w:val="single"/>
              </w:rPr>
              <w:t>13/10/21</w:t>
            </w:r>
          </w:p>
        </w:tc>
      </w:tr>
    </w:tbl>
    <w:p w14:paraId="667A575C" w14:textId="5800455B" w:rsidR="009A7A3D" w:rsidRPr="009A7A3D" w:rsidRDefault="005C352D" w:rsidP="009A7A3D">
      <w:pPr>
        <w:jc w:val="center"/>
        <w:rPr>
          <w:b/>
          <w:bCs/>
          <w:sz w:val="72"/>
          <w:szCs w:val="72"/>
          <w:u w:val="single"/>
        </w:rPr>
      </w:pPr>
      <w:r>
        <w:rPr>
          <w:sz w:val="28"/>
          <w:szCs w:val="28"/>
          <w:u w:val="single"/>
        </w:rPr>
        <w:br w:type="page"/>
      </w:r>
      <w:r w:rsidR="009A7A3D" w:rsidRPr="009A7A3D">
        <w:rPr>
          <w:b/>
          <w:bCs/>
          <w:sz w:val="72"/>
          <w:szCs w:val="72"/>
          <w:u w:val="single"/>
        </w:rPr>
        <w:lastRenderedPageBreak/>
        <w:t>IMPORTANT</w:t>
      </w:r>
    </w:p>
    <w:p w14:paraId="7E76508A" w14:textId="77777777" w:rsidR="009A7A3D" w:rsidRPr="009A7A3D" w:rsidRDefault="009A7A3D" w:rsidP="009A7A3D">
      <w:pPr>
        <w:jc w:val="center"/>
        <w:rPr>
          <w:sz w:val="48"/>
          <w:szCs w:val="48"/>
        </w:rPr>
      </w:pPr>
      <w:r w:rsidRPr="009A7A3D">
        <w:rPr>
          <w:sz w:val="48"/>
          <w:szCs w:val="48"/>
        </w:rPr>
        <w:t>NOTE TO SUPPLIERS</w:t>
      </w:r>
    </w:p>
    <w:p w14:paraId="4ABCD3F3" w14:textId="77777777" w:rsidR="009A7A3D" w:rsidRPr="009A7A3D" w:rsidRDefault="009A7A3D" w:rsidP="009A7A3D">
      <w:pPr>
        <w:rPr>
          <w:sz w:val="24"/>
          <w:szCs w:val="24"/>
        </w:rPr>
      </w:pPr>
      <w:r w:rsidRPr="009A7A3D">
        <w:rPr>
          <w:sz w:val="24"/>
          <w:szCs w:val="24"/>
        </w:rPr>
        <w:t xml:space="preserve">This tender includes services which will be part funded by Public Funding as such strict procurement rules apply. </w:t>
      </w:r>
    </w:p>
    <w:p w14:paraId="491BFC20" w14:textId="77777777" w:rsidR="009A7A3D" w:rsidRPr="009A7A3D" w:rsidRDefault="009A7A3D" w:rsidP="009A7A3D">
      <w:pPr>
        <w:rPr>
          <w:sz w:val="24"/>
          <w:szCs w:val="24"/>
        </w:rPr>
      </w:pPr>
      <w:r w:rsidRPr="009A7A3D">
        <w:rPr>
          <w:sz w:val="24"/>
          <w:szCs w:val="24"/>
        </w:rPr>
        <w:t xml:space="preserve">In responding to this tender the following requirements apply; </w:t>
      </w:r>
    </w:p>
    <w:p w14:paraId="51A43236"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Complete the Tender Response form below. Failure to complete the form below will result in your tender being rejected. </w:t>
      </w:r>
    </w:p>
    <w:p w14:paraId="2327329C" w14:textId="77777777" w:rsidR="009A7A3D" w:rsidRPr="009A7A3D" w:rsidRDefault="009A7A3D" w:rsidP="009A7A3D">
      <w:pPr>
        <w:pStyle w:val="ListParagraph"/>
        <w:rPr>
          <w:sz w:val="24"/>
          <w:szCs w:val="24"/>
        </w:rPr>
      </w:pPr>
    </w:p>
    <w:p w14:paraId="31CD6137"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When completing the Tender Response Form include complete and accurate responses to the questions. Whilst supporting material may be included scoring will be conducted on the information within the form therefore responses which simply refer or link to other material may score low. </w:t>
      </w:r>
    </w:p>
    <w:p w14:paraId="2F174CF4" w14:textId="77777777" w:rsidR="009A7A3D" w:rsidRPr="009A7A3D" w:rsidRDefault="009A7A3D" w:rsidP="009A7A3D">
      <w:pPr>
        <w:pStyle w:val="ListParagraph"/>
        <w:rPr>
          <w:sz w:val="24"/>
          <w:szCs w:val="24"/>
        </w:rPr>
      </w:pPr>
    </w:p>
    <w:p w14:paraId="2BEFFB8B"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Supporting materials e.g. CV’s must be provided as an attached or embedded file not a link to a website. Links to published online case studies are acceptable. </w:t>
      </w:r>
    </w:p>
    <w:p w14:paraId="3091C13D" w14:textId="77777777" w:rsidR="009A7A3D" w:rsidRPr="009A7A3D" w:rsidRDefault="009A7A3D" w:rsidP="009A7A3D">
      <w:pPr>
        <w:pStyle w:val="ListParagraph"/>
        <w:rPr>
          <w:sz w:val="24"/>
          <w:szCs w:val="24"/>
        </w:rPr>
      </w:pPr>
    </w:p>
    <w:p w14:paraId="62AF0E69"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All tenders must be received by the deadline in a form which cannot then be altered, as such linking to a cloud or website hosted tender response will result in your tender being rejected. </w:t>
      </w:r>
    </w:p>
    <w:p w14:paraId="70C8B665" w14:textId="77777777" w:rsidR="009A7A3D" w:rsidRPr="009A7A3D" w:rsidRDefault="009A7A3D" w:rsidP="009A7A3D">
      <w:pPr>
        <w:pStyle w:val="ListParagraph"/>
        <w:rPr>
          <w:sz w:val="24"/>
          <w:szCs w:val="24"/>
        </w:rPr>
      </w:pPr>
    </w:p>
    <w:p w14:paraId="5F0A423E"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The ERDF grant associated with this tender has </w:t>
      </w:r>
      <w:proofErr w:type="gramStart"/>
      <w:r w:rsidRPr="009A7A3D">
        <w:rPr>
          <w:sz w:val="24"/>
          <w:szCs w:val="24"/>
        </w:rPr>
        <w:t>a number of</w:t>
      </w:r>
      <w:proofErr w:type="gramEnd"/>
      <w:r w:rsidRPr="009A7A3D">
        <w:rPr>
          <w:sz w:val="24"/>
          <w:szCs w:val="24"/>
        </w:rPr>
        <w:t xml:space="preserve"> restrictions on its use e.g. ongoing business costs such as maintenance contracts; outsourced services; registration or certification fees. Please ensure that pricing information allows assessors to identify what costs/services are included. </w:t>
      </w:r>
    </w:p>
    <w:p w14:paraId="279C209D" w14:textId="77777777" w:rsidR="009A7A3D" w:rsidRPr="009A7A3D" w:rsidRDefault="009A7A3D" w:rsidP="009A7A3D">
      <w:pPr>
        <w:pStyle w:val="ListParagraph"/>
        <w:rPr>
          <w:sz w:val="24"/>
          <w:szCs w:val="24"/>
        </w:rPr>
      </w:pPr>
    </w:p>
    <w:p w14:paraId="2B9BE394"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Whilst we understand that you may wish to speak to the commissioning business to discuss elements of the tender the grant application process requires that tender scoring be clearly based on written material provided within the tender response, as such we will instruct the tendering business that information provided within any calls cannot form part of their scoring decision. </w:t>
      </w:r>
    </w:p>
    <w:p w14:paraId="1676759E" w14:textId="77777777" w:rsidR="009A7A3D" w:rsidRDefault="009A7A3D" w:rsidP="009A7A3D">
      <w:pPr>
        <w:pStyle w:val="ListParagraph"/>
      </w:pPr>
    </w:p>
    <w:p w14:paraId="6F777BCD" w14:textId="598AE180" w:rsidR="009A7A3D" w:rsidRDefault="009A7A3D">
      <w:pPr>
        <w:rPr>
          <w:sz w:val="28"/>
          <w:szCs w:val="28"/>
          <w:u w:val="single"/>
        </w:rPr>
      </w:pPr>
    </w:p>
    <w:p w14:paraId="418129BC" w14:textId="77777777" w:rsidR="009A7A3D" w:rsidRDefault="009A7A3D">
      <w:pPr>
        <w:rPr>
          <w:rFonts w:asciiTheme="majorHAnsi" w:eastAsiaTheme="majorEastAsia" w:hAnsiTheme="majorHAnsi" w:cstheme="majorBidi"/>
          <w:caps/>
          <w:color w:val="4F81BD" w:themeColor="accent1"/>
          <w:spacing w:val="10"/>
          <w:sz w:val="28"/>
          <w:szCs w:val="28"/>
          <w:u w:val="single"/>
          <w:lang w:eastAsia="en-GB"/>
        </w:rPr>
      </w:pPr>
    </w:p>
    <w:p w14:paraId="1D1B967C" w14:textId="77777777" w:rsidR="00E12EC1" w:rsidRPr="00E12EC1" w:rsidRDefault="00E12EC1" w:rsidP="00E12EC1">
      <w:pPr>
        <w:pStyle w:val="Title"/>
        <w:rPr>
          <w:sz w:val="20"/>
          <w:szCs w:val="20"/>
        </w:rPr>
      </w:pPr>
    </w:p>
    <w:p w14:paraId="4668DA01" w14:textId="77777777" w:rsidR="00C8771C" w:rsidRPr="00E57617" w:rsidRDefault="00015806" w:rsidP="00E12EC1">
      <w:pPr>
        <w:pStyle w:val="Title"/>
        <w:jc w:val="center"/>
      </w:pPr>
      <w:r w:rsidRPr="00E57617">
        <w:t xml:space="preserve">SUpplier </w:t>
      </w:r>
      <w:r w:rsidR="00C8771C" w:rsidRPr="00E57617">
        <w:t>REsponse Section</w:t>
      </w:r>
    </w:p>
    <w:p w14:paraId="3F8032BA" w14:textId="77777777" w:rsidR="00E75862" w:rsidRPr="00FF1D6E" w:rsidRDefault="00E75862" w:rsidP="00C8771C">
      <w:pPr>
        <w:jc w:val="center"/>
        <w:rPr>
          <w:b/>
          <w:sz w:val="16"/>
          <w:szCs w:val="16"/>
        </w:rPr>
      </w:pPr>
    </w:p>
    <w:p w14:paraId="3426E5A9" w14:textId="77777777" w:rsidR="00C8771C" w:rsidRPr="00D953BD" w:rsidRDefault="008B4C67" w:rsidP="00C8771C">
      <w:pPr>
        <w:jc w:val="center"/>
        <w:rPr>
          <w:rFonts w:ascii="Arial" w:hAnsi="Arial" w:cs="Arial"/>
          <w:b/>
          <w:sz w:val="24"/>
          <w:szCs w:val="24"/>
        </w:rPr>
      </w:pPr>
      <w:r w:rsidRPr="00D953BD">
        <w:rPr>
          <w:rFonts w:ascii="Arial" w:hAnsi="Arial" w:cs="Arial"/>
          <w:b/>
          <w:sz w:val="24"/>
          <w:szCs w:val="24"/>
        </w:rPr>
        <w:t>I</w:t>
      </w:r>
      <w:r w:rsidR="00C8771C" w:rsidRPr="00D953BD">
        <w:rPr>
          <w:rFonts w:ascii="Arial" w:hAnsi="Arial" w:cs="Arial"/>
          <w:b/>
          <w:sz w:val="24"/>
          <w:szCs w:val="24"/>
        </w:rPr>
        <w:t>nformation Only</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75"/>
      </w:tblGrid>
      <w:tr w:rsidR="00C8771C" w:rsidRPr="00201182" w14:paraId="7B161ABB" w14:textId="77777777" w:rsidTr="00E57617">
        <w:tc>
          <w:tcPr>
            <w:tcW w:w="4678" w:type="dxa"/>
            <w:shd w:val="clear" w:color="auto" w:fill="F2F2F2"/>
          </w:tcPr>
          <w:p w14:paraId="534540F0" w14:textId="77777777" w:rsidR="00C8771C" w:rsidRPr="00D953BD" w:rsidRDefault="00E57617" w:rsidP="00E57617">
            <w:pPr>
              <w:rPr>
                <w:rFonts w:ascii="Arial" w:hAnsi="Arial" w:cs="Arial"/>
              </w:rPr>
            </w:pPr>
            <w:r w:rsidRPr="00D953BD">
              <w:rPr>
                <w:rFonts w:ascii="Arial" w:hAnsi="Arial" w:cs="Arial"/>
              </w:rPr>
              <w:t>Company Name</w:t>
            </w:r>
            <w:r w:rsidR="00C8771C" w:rsidRPr="00D953BD">
              <w:rPr>
                <w:rFonts w:ascii="Arial" w:hAnsi="Arial" w:cs="Arial"/>
              </w:rPr>
              <w:t xml:space="preserve"> </w:t>
            </w:r>
          </w:p>
        </w:tc>
        <w:tc>
          <w:tcPr>
            <w:tcW w:w="4975" w:type="dxa"/>
            <w:vAlign w:val="center"/>
          </w:tcPr>
          <w:p w14:paraId="22D9080A" w14:textId="77777777" w:rsidR="00C8771C" w:rsidRPr="00201182" w:rsidRDefault="00C8771C" w:rsidP="00D3362B">
            <w:pPr>
              <w:jc w:val="both"/>
              <w:rPr>
                <w:rFonts w:cs="Arial"/>
              </w:rPr>
            </w:pPr>
          </w:p>
        </w:tc>
      </w:tr>
      <w:tr w:rsidR="00C8771C" w:rsidRPr="00201182" w14:paraId="1A62F202" w14:textId="77777777" w:rsidTr="00E57617">
        <w:tc>
          <w:tcPr>
            <w:tcW w:w="4678" w:type="dxa"/>
            <w:shd w:val="clear" w:color="auto" w:fill="F2F2F2"/>
          </w:tcPr>
          <w:p w14:paraId="1A0C737E" w14:textId="77777777" w:rsidR="00C8771C" w:rsidRPr="00D953BD" w:rsidRDefault="00C8771C" w:rsidP="00E57617">
            <w:pPr>
              <w:rPr>
                <w:rFonts w:ascii="Arial" w:hAnsi="Arial" w:cs="Arial"/>
              </w:rPr>
            </w:pPr>
            <w:r w:rsidRPr="00D953BD">
              <w:rPr>
                <w:rFonts w:ascii="Arial" w:hAnsi="Arial" w:cs="Arial"/>
              </w:rPr>
              <w:t xml:space="preserve">Contact </w:t>
            </w:r>
            <w:r w:rsidR="00E57617" w:rsidRPr="00D953BD">
              <w:rPr>
                <w:rFonts w:ascii="Arial" w:hAnsi="Arial" w:cs="Arial"/>
              </w:rPr>
              <w:t>N</w:t>
            </w:r>
            <w:r w:rsidRPr="00D953BD">
              <w:rPr>
                <w:rFonts w:ascii="Arial" w:hAnsi="Arial" w:cs="Arial"/>
              </w:rPr>
              <w:t>ame</w:t>
            </w:r>
          </w:p>
        </w:tc>
        <w:tc>
          <w:tcPr>
            <w:tcW w:w="4975" w:type="dxa"/>
            <w:vAlign w:val="center"/>
          </w:tcPr>
          <w:p w14:paraId="6AB7707A" w14:textId="77777777" w:rsidR="00C8771C" w:rsidRPr="00201182" w:rsidRDefault="00C8771C" w:rsidP="00D3362B">
            <w:pPr>
              <w:jc w:val="both"/>
              <w:rPr>
                <w:rFonts w:cs="Arial"/>
              </w:rPr>
            </w:pPr>
          </w:p>
        </w:tc>
      </w:tr>
      <w:tr w:rsidR="005B7EF6" w:rsidRPr="00201182" w14:paraId="3261640A" w14:textId="77777777" w:rsidTr="00E57617">
        <w:tc>
          <w:tcPr>
            <w:tcW w:w="4678" w:type="dxa"/>
            <w:shd w:val="clear" w:color="auto" w:fill="F2F2F2"/>
          </w:tcPr>
          <w:p w14:paraId="27DAF106" w14:textId="077E2BAC" w:rsidR="005B7EF6" w:rsidRPr="00D953BD" w:rsidRDefault="005B7EF6" w:rsidP="00E57617">
            <w:pPr>
              <w:rPr>
                <w:rFonts w:ascii="Arial" w:hAnsi="Arial" w:cs="Arial"/>
              </w:rPr>
            </w:pPr>
            <w:r>
              <w:rPr>
                <w:rFonts w:ascii="Arial" w:hAnsi="Arial" w:cs="Arial"/>
              </w:rPr>
              <w:t xml:space="preserve">Company Registration Number </w:t>
            </w:r>
          </w:p>
        </w:tc>
        <w:tc>
          <w:tcPr>
            <w:tcW w:w="4975" w:type="dxa"/>
            <w:vAlign w:val="center"/>
          </w:tcPr>
          <w:p w14:paraId="155D2BAE" w14:textId="77777777" w:rsidR="005B7EF6" w:rsidRPr="00201182" w:rsidRDefault="005B7EF6" w:rsidP="00D3362B">
            <w:pPr>
              <w:jc w:val="both"/>
              <w:rPr>
                <w:rFonts w:cs="Arial"/>
              </w:rPr>
            </w:pPr>
          </w:p>
        </w:tc>
      </w:tr>
      <w:tr w:rsidR="005B7EF6" w:rsidRPr="00201182" w14:paraId="2A96D947" w14:textId="77777777" w:rsidTr="00E57617">
        <w:tc>
          <w:tcPr>
            <w:tcW w:w="4678" w:type="dxa"/>
            <w:shd w:val="clear" w:color="auto" w:fill="F2F2F2"/>
          </w:tcPr>
          <w:p w14:paraId="75CA7251" w14:textId="60D46BBD" w:rsidR="005B7EF6" w:rsidRPr="00D953BD" w:rsidRDefault="005B7EF6" w:rsidP="00E57617">
            <w:pPr>
              <w:rPr>
                <w:rFonts w:ascii="Arial" w:hAnsi="Arial" w:cs="Arial"/>
              </w:rPr>
            </w:pPr>
            <w:r>
              <w:rPr>
                <w:rFonts w:ascii="Arial" w:hAnsi="Arial" w:cs="Arial"/>
              </w:rPr>
              <w:t xml:space="preserve">VAT Number </w:t>
            </w:r>
          </w:p>
        </w:tc>
        <w:tc>
          <w:tcPr>
            <w:tcW w:w="4975" w:type="dxa"/>
            <w:vAlign w:val="center"/>
          </w:tcPr>
          <w:p w14:paraId="729072F3" w14:textId="77777777" w:rsidR="005B7EF6" w:rsidRPr="00201182" w:rsidRDefault="005B7EF6" w:rsidP="00D3362B">
            <w:pPr>
              <w:jc w:val="both"/>
              <w:rPr>
                <w:rFonts w:cs="Arial"/>
              </w:rPr>
            </w:pPr>
          </w:p>
        </w:tc>
      </w:tr>
      <w:tr w:rsidR="00E57617" w:rsidRPr="00201182" w14:paraId="2BC78494" w14:textId="77777777" w:rsidTr="00E57617">
        <w:tc>
          <w:tcPr>
            <w:tcW w:w="4678" w:type="dxa"/>
            <w:shd w:val="clear" w:color="auto" w:fill="F2F2F2"/>
          </w:tcPr>
          <w:p w14:paraId="60EAE99A" w14:textId="77777777" w:rsidR="00E57617" w:rsidRPr="00D953BD" w:rsidRDefault="00E57617" w:rsidP="00D3362B">
            <w:pPr>
              <w:rPr>
                <w:rFonts w:ascii="Arial" w:hAnsi="Arial" w:cs="Arial"/>
              </w:rPr>
            </w:pPr>
            <w:r w:rsidRPr="00D953BD">
              <w:rPr>
                <w:rFonts w:ascii="Arial" w:hAnsi="Arial" w:cs="Arial"/>
              </w:rPr>
              <w:t>Contact Telephone Number</w:t>
            </w:r>
          </w:p>
        </w:tc>
        <w:tc>
          <w:tcPr>
            <w:tcW w:w="4975" w:type="dxa"/>
            <w:vAlign w:val="center"/>
          </w:tcPr>
          <w:p w14:paraId="2F109F99" w14:textId="77777777" w:rsidR="00E57617" w:rsidRPr="00201182" w:rsidRDefault="00E57617" w:rsidP="00D3362B">
            <w:pPr>
              <w:jc w:val="both"/>
              <w:rPr>
                <w:rFonts w:cs="Arial"/>
              </w:rPr>
            </w:pPr>
          </w:p>
        </w:tc>
      </w:tr>
      <w:tr w:rsidR="00C8771C" w:rsidRPr="00201182" w14:paraId="3AFADFE5" w14:textId="77777777" w:rsidTr="00E57617">
        <w:tc>
          <w:tcPr>
            <w:tcW w:w="4678" w:type="dxa"/>
            <w:shd w:val="clear" w:color="auto" w:fill="F2F2F2"/>
          </w:tcPr>
          <w:p w14:paraId="2035ECFF" w14:textId="77777777" w:rsidR="00C8771C" w:rsidRPr="00D953BD" w:rsidRDefault="00C8771C" w:rsidP="00D3362B">
            <w:pPr>
              <w:rPr>
                <w:rFonts w:ascii="Arial" w:hAnsi="Arial" w:cs="Arial"/>
              </w:rPr>
            </w:pPr>
            <w:r w:rsidRPr="00D953BD">
              <w:rPr>
                <w:rFonts w:ascii="Arial" w:hAnsi="Arial" w:cs="Arial"/>
              </w:rPr>
              <w:t>E-mail address:</w:t>
            </w:r>
          </w:p>
        </w:tc>
        <w:tc>
          <w:tcPr>
            <w:tcW w:w="4975" w:type="dxa"/>
            <w:vAlign w:val="center"/>
          </w:tcPr>
          <w:p w14:paraId="4FD1B433" w14:textId="77777777" w:rsidR="00C8771C" w:rsidRPr="00201182" w:rsidRDefault="00C8771C" w:rsidP="00D3362B">
            <w:pPr>
              <w:spacing w:after="80"/>
              <w:jc w:val="both"/>
            </w:pPr>
          </w:p>
        </w:tc>
      </w:tr>
      <w:tr w:rsidR="00C8771C" w:rsidRPr="00201182" w14:paraId="0C90C0C0" w14:textId="77777777" w:rsidTr="00E57617">
        <w:tc>
          <w:tcPr>
            <w:tcW w:w="4678" w:type="dxa"/>
            <w:shd w:val="clear" w:color="auto" w:fill="F2F2F2"/>
          </w:tcPr>
          <w:p w14:paraId="456C2617" w14:textId="77777777" w:rsidR="00C8771C" w:rsidRPr="00D953BD" w:rsidRDefault="00C8771C" w:rsidP="00D3362B">
            <w:pPr>
              <w:rPr>
                <w:rFonts w:ascii="Arial" w:hAnsi="Arial" w:cs="Arial"/>
              </w:rPr>
            </w:pPr>
            <w:r w:rsidRPr="00D953BD">
              <w:rPr>
                <w:rFonts w:ascii="Arial" w:hAnsi="Arial" w:cs="Arial"/>
              </w:rPr>
              <w:t>Web Address</w:t>
            </w:r>
          </w:p>
        </w:tc>
        <w:tc>
          <w:tcPr>
            <w:tcW w:w="4975" w:type="dxa"/>
            <w:vAlign w:val="center"/>
          </w:tcPr>
          <w:p w14:paraId="60FE0849" w14:textId="77777777" w:rsidR="00C8771C" w:rsidRPr="00201182" w:rsidRDefault="00C8771C" w:rsidP="00D3362B">
            <w:pPr>
              <w:spacing w:after="80"/>
              <w:jc w:val="both"/>
            </w:pPr>
          </w:p>
        </w:tc>
      </w:tr>
      <w:tr w:rsidR="00C8771C" w:rsidRPr="00201182" w14:paraId="6B68BE53" w14:textId="77777777" w:rsidTr="00E57617">
        <w:tc>
          <w:tcPr>
            <w:tcW w:w="4678" w:type="dxa"/>
            <w:shd w:val="clear" w:color="auto" w:fill="F2F2F2"/>
          </w:tcPr>
          <w:p w14:paraId="283F2C44" w14:textId="3BDF1ADC" w:rsidR="00C8771C" w:rsidRPr="00D953BD" w:rsidRDefault="00663F69" w:rsidP="00663F69">
            <w:pPr>
              <w:rPr>
                <w:rFonts w:ascii="Arial" w:hAnsi="Arial" w:cs="Arial"/>
              </w:rPr>
            </w:pPr>
            <w:r>
              <w:rPr>
                <w:rFonts w:ascii="Arial" w:hAnsi="Arial" w:cs="Arial"/>
              </w:rPr>
              <w:t>List any attachments that you have included with your tender e.g. Curriculum</w:t>
            </w:r>
            <w:r w:rsidR="00466D5C">
              <w:rPr>
                <w:rFonts w:ascii="Arial" w:hAnsi="Arial" w:cs="Arial"/>
              </w:rPr>
              <w:t xml:space="preserve"> </w:t>
            </w:r>
            <w:r w:rsidR="00C0388D">
              <w:rPr>
                <w:rFonts w:ascii="Arial" w:hAnsi="Arial" w:cs="Arial"/>
              </w:rPr>
              <w:t xml:space="preserve">Vitae, </w:t>
            </w:r>
            <w:r w:rsidR="00C0388D" w:rsidRPr="00D953BD">
              <w:rPr>
                <w:rFonts w:ascii="Arial" w:hAnsi="Arial" w:cs="Arial"/>
              </w:rPr>
              <w:t>Organisational</w:t>
            </w:r>
            <w:r w:rsidR="00C8771C" w:rsidRPr="00D953BD">
              <w:rPr>
                <w:rFonts w:ascii="Arial" w:hAnsi="Arial" w:cs="Arial"/>
              </w:rPr>
              <w:t xml:space="preserve"> Background</w:t>
            </w:r>
            <w:r w:rsidR="00466D5C">
              <w:rPr>
                <w:rFonts w:ascii="Arial" w:hAnsi="Arial" w:cs="Arial"/>
              </w:rPr>
              <w:t xml:space="preserve"> and Case Studies to support proposal.</w:t>
            </w:r>
          </w:p>
        </w:tc>
        <w:tc>
          <w:tcPr>
            <w:tcW w:w="4975" w:type="dxa"/>
            <w:vAlign w:val="center"/>
          </w:tcPr>
          <w:p w14:paraId="1A91EE1E" w14:textId="77777777" w:rsidR="00C8771C" w:rsidRPr="000150AC" w:rsidRDefault="00C8771C" w:rsidP="00D3362B">
            <w:pPr>
              <w:jc w:val="both"/>
              <w:rPr>
                <w:rFonts w:cs="Arial"/>
                <w:b/>
              </w:rPr>
            </w:pPr>
          </w:p>
        </w:tc>
      </w:tr>
      <w:tr w:rsidR="00C0388D" w:rsidRPr="00201182" w14:paraId="4928DCE4" w14:textId="77777777" w:rsidTr="00E57617">
        <w:tc>
          <w:tcPr>
            <w:tcW w:w="4678" w:type="dxa"/>
            <w:vMerge w:val="restart"/>
            <w:shd w:val="clear" w:color="auto" w:fill="F2F2F2"/>
          </w:tcPr>
          <w:p w14:paraId="759AD222" w14:textId="77777777" w:rsidR="00C0388D" w:rsidRDefault="00C0388D" w:rsidP="00663F69">
            <w:pPr>
              <w:rPr>
                <w:rFonts w:ascii="Arial" w:hAnsi="Arial" w:cs="Arial"/>
              </w:rPr>
            </w:pPr>
            <w:r>
              <w:rPr>
                <w:rFonts w:ascii="Arial" w:hAnsi="Arial" w:cs="Arial"/>
              </w:rPr>
              <w:t>References</w:t>
            </w:r>
          </w:p>
          <w:p w14:paraId="263D709C" w14:textId="6BFB3119" w:rsidR="00C0388D" w:rsidRPr="00C0388D" w:rsidRDefault="00C0388D" w:rsidP="00663F69">
            <w:pPr>
              <w:rPr>
                <w:rFonts w:ascii="Arial" w:hAnsi="Arial" w:cs="Arial"/>
                <w:i/>
                <w:iCs/>
              </w:rPr>
            </w:pPr>
            <w:r w:rsidRPr="00C0388D">
              <w:rPr>
                <w:rFonts w:ascii="Arial" w:hAnsi="Arial" w:cs="Arial"/>
                <w:i/>
                <w:iCs/>
              </w:rPr>
              <w:t xml:space="preserve">If possible, please include the contact details of two previous clients who would be willing to act as a reference to the quality of your work. </w:t>
            </w:r>
          </w:p>
        </w:tc>
        <w:tc>
          <w:tcPr>
            <w:tcW w:w="4975" w:type="dxa"/>
            <w:vAlign w:val="center"/>
          </w:tcPr>
          <w:p w14:paraId="430C9883" w14:textId="1025D49C" w:rsidR="00C0388D" w:rsidRDefault="00C0388D" w:rsidP="00D3362B">
            <w:pPr>
              <w:jc w:val="both"/>
              <w:rPr>
                <w:rFonts w:cs="Arial"/>
                <w:b/>
              </w:rPr>
            </w:pPr>
            <w:r>
              <w:rPr>
                <w:rFonts w:cs="Arial"/>
                <w:b/>
              </w:rPr>
              <w:t>Reference 1.</w:t>
            </w:r>
          </w:p>
          <w:p w14:paraId="1E15E618" w14:textId="7C0E1370" w:rsidR="00C0388D" w:rsidRPr="000150AC" w:rsidRDefault="00C0388D" w:rsidP="00D3362B">
            <w:pPr>
              <w:jc w:val="both"/>
              <w:rPr>
                <w:rFonts w:cs="Arial"/>
                <w:b/>
              </w:rPr>
            </w:pPr>
          </w:p>
        </w:tc>
      </w:tr>
      <w:tr w:rsidR="00C0388D" w:rsidRPr="00201182" w14:paraId="28108CB0" w14:textId="77777777" w:rsidTr="00E57617">
        <w:tc>
          <w:tcPr>
            <w:tcW w:w="4678" w:type="dxa"/>
            <w:vMerge/>
            <w:shd w:val="clear" w:color="auto" w:fill="F2F2F2"/>
          </w:tcPr>
          <w:p w14:paraId="7209AC7C" w14:textId="77777777" w:rsidR="00C0388D" w:rsidRDefault="00C0388D" w:rsidP="00663F69">
            <w:pPr>
              <w:rPr>
                <w:rFonts w:ascii="Arial" w:hAnsi="Arial" w:cs="Arial"/>
              </w:rPr>
            </w:pPr>
          </w:p>
        </w:tc>
        <w:tc>
          <w:tcPr>
            <w:tcW w:w="4975" w:type="dxa"/>
            <w:vAlign w:val="center"/>
          </w:tcPr>
          <w:p w14:paraId="782B16A4" w14:textId="06C86231" w:rsidR="00C0388D" w:rsidRPr="000150AC" w:rsidRDefault="00C0388D" w:rsidP="00D3362B">
            <w:pPr>
              <w:jc w:val="both"/>
              <w:rPr>
                <w:rFonts w:cs="Arial"/>
                <w:b/>
              </w:rPr>
            </w:pPr>
            <w:r>
              <w:rPr>
                <w:rFonts w:cs="Arial"/>
                <w:b/>
              </w:rPr>
              <w:t xml:space="preserve">Reference 2. </w:t>
            </w:r>
          </w:p>
        </w:tc>
      </w:tr>
    </w:tbl>
    <w:p w14:paraId="2C5A76A8" w14:textId="77777777" w:rsidR="00E75862" w:rsidRPr="0062367E" w:rsidRDefault="00E75862" w:rsidP="00C8771C">
      <w:pPr>
        <w:pStyle w:val="Title"/>
        <w:rPr>
          <w:sz w:val="16"/>
          <w:szCs w:val="16"/>
        </w:rPr>
      </w:pPr>
    </w:p>
    <w:p w14:paraId="2586D24A" w14:textId="77777777" w:rsidR="00C8771C" w:rsidRPr="00D953BD" w:rsidRDefault="00C8771C" w:rsidP="00E75862">
      <w:pPr>
        <w:jc w:val="center"/>
        <w:rPr>
          <w:rFonts w:ascii="Arial" w:hAnsi="Arial" w:cs="Arial"/>
          <w:b/>
          <w:sz w:val="24"/>
          <w:szCs w:val="24"/>
        </w:rPr>
      </w:pPr>
      <w:r w:rsidRPr="00D953BD">
        <w:rPr>
          <w:rFonts w:ascii="Arial" w:hAnsi="Arial" w:cs="Arial"/>
          <w:b/>
          <w:sz w:val="24"/>
          <w:szCs w:val="24"/>
        </w:rPr>
        <w:t xml:space="preserve">Scored Response </w:t>
      </w:r>
      <w:r w:rsidR="00E75862" w:rsidRPr="00D953BD">
        <w:rPr>
          <w:rFonts w:ascii="Arial" w:hAnsi="Arial" w:cs="Arial"/>
          <w:b/>
          <w:sz w:val="24"/>
          <w:szCs w:val="24"/>
        </w:rPr>
        <w:t>– Quality</w:t>
      </w:r>
    </w:p>
    <w:tbl>
      <w:tblPr>
        <w:tblW w:w="9639" w:type="dxa"/>
        <w:tblInd w:w="127" w:type="dxa"/>
        <w:tblLayout w:type="fixed"/>
        <w:tblLook w:val="0000" w:firstRow="0" w:lastRow="0" w:firstColumn="0" w:lastColumn="0" w:noHBand="0" w:noVBand="0"/>
      </w:tblPr>
      <w:tblGrid>
        <w:gridCol w:w="2409"/>
        <w:gridCol w:w="2410"/>
        <w:gridCol w:w="2410"/>
        <w:gridCol w:w="2410"/>
      </w:tblGrid>
      <w:tr w:rsidR="00D953BD" w:rsidRPr="006476E1" w14:paraId="2CE14E15" w14:textId="77777777" w:rsidTr="00C0388D">
        <w:trPr>
          <w:trHeight w:val="371"/>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03E30C2" w14:textId="77777777" w:rsidR="00D953BD" w:rsidRPr="00D953BD" w:rsidRDefault="00D953BD" w:rsidP="00E236FA">
            <w:pPr>
              <w:spacing w:after="80" w:line="240" w:lineRule="auto"/>
              <w:rPr>
                <w:rFonts w:ascii="Arial" w:hAnsi="Arial" w:cs="Arial"/>
                <w:b/>
              </w:rPr>
            </w:pPr>
            <w:r w:rsidRPr="00D953BD">
              <w:rPr>
                <w:rFonts w:ascii="Arial" w:hAnsi="Arial" w:cs="Arial"/>
                <w:i/>
              </w:rPr>
              <w:t>This is a minimum threshold Question – See Evaluation Criteria in Appendix I</w:t>
            </w:r>
          </w:p>
        </w:tc>
      </w:tr>
      <w:tr w:rsidR="00D953BD" w:rsidRPr="006476E1" w14:paraId="111A3E40"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1A98B53B" w14:textId="5D5D8A5D" w:rsidR="00C0388D" w:rsidRDefault="00C0388D" w:rsidP="00055046">
            <w:pPr>
              <w:rPr>
                <w:rFonts w:ascii="Arial" w:hAnsi="Arial" w:cs="Arial"/>
              </w:rPr>
            </w:pPr>
            <w:r>
              <w:rPr>
                <w:rFonts w:ascii="Arial" w:hAnsi="Arial" w:cs="Arial"/>
              </w:rPr>
              <w:t xml:space="preserve">Please outline your experience in delivering the services described in the </w:t>
            </w:r>
            <w:r w:rsidRPr="00D953BD">
              <w:rPr>
                <w:rFonts w:ascii="Arial" w:hAnsi="Arial" w:cs="Arial"/>
              </w:rPr>
              <w:t>in the section title</w:t>
            </w:r>
            <w:r>
              <w:rPr>
                <w:rFonts w:ascii="Arial" w:hAnsi="Arial" w:cs="Arial"/>
              </w:rPr>
              <w:t>d ‘Requirements of the Brief’</w:t>
            </w:r>
          </w:p>
          <w:p w14:paraId="5A7D39AB" w14:textId="4488E579" w:rsidR="00D953BD" w:rsidRPr="00D953BD" w:rsidRDefault="00D953BD" w:rsidP="00055046">
            <w:pPr>
              <w:rPr>
                <w:rFonts w:ascii="Arial" w:hAnsi="Arial" w:cs="Arial"/>
                <w:b/>
              </w:rPr>
            </w:pPr>
            <w:r w:rsidRPr="00D953BD">
              <w:rPr>
                <w:rFonts w:ascii="Arial" w:hAnsi="Arial" w:cs="Arial"/>
                <w:b/>
              </w:rPr>
              <w:t>Available Marks: 10</w:t>
            </w:r>
          </w:p>
        </w:tc>
      </w:tr>
      <w:tr w:rsidR="00663F69" w:rsidRPr="006476E1" w14:paraId="3721DA92"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A12B103" w14:textId="1CBFC1AB"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you 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145FB7FB" w14:textId="77777777" w:rsidR="00663F69" w:rsidRPr="00D953BD" w:rsidRDefault="00663F69" w:rsidP="00055046">
            <w:pPr>
              <w:rPr>
                <w:rFonts w:ascii="Arial" w:hAnsi="Arial" w:cs="Arial"/>
              </w:rPr>
            </w:pPr>
          </w:p>
        </w:tc>
      </w:tr>
      <w:tr w:rsidR="00663F69" w:rsidRPr="006476E1" w14:paraId="2BD0F4CA"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902CF20" w14:textId="126C9956" w:rsidR="00663F69" w:rsidRPr="00D953BD" w:rsidRDefault="00663F69" w:rsidP="00055046">
            <w:pPr>
              <w:rPr>
                <w:rFonts w:ascii="Arial" w:hAnsi="Arial" w:cs="Arial"/>
              </w:rPr>
            </w:pPr>
            <w:r>
              <w:rPr>
                <w:rFonts w:ascii="Arial" w:hAnsi="Arial" w:cs="Arial"/>
              </w:rPr>
              <w:lastRenderedPageBreak/>
              <w:t xml:space="preserve">Please outline your </w:t>
            </w:r>
            <w:r w:rsidR="00C0388D">
              <w:rPr>
                <w:rFonts w:ascii="Arial" w:hAnsi="Arial" w:cs="Arial"/>
              </w:rPr>
              <w:t xml:space="preserve">delivery plan including your </w:t>
            </w:r>
            <w:r>
              <w:rPr>
                <w:rFonts w:ascii="Arial" w:hAnsi="Arial" w:cs="Arial"/>
              </w:rPr>
              <w:t>approac</w:t>
            </w:r>
            <w:r w:rsidR="00C0388D">
              <w:rPr>
                <w:rFonts w:ascii="Arial" w:hAnsi="Arial" w:cs="Arial"/>
              </w:rPr>
              <w:t xml:space="preserve">h to </w:t>
            </w:r>
            <w:r>
              <w:rPr>
                <w:rFonts w:ascii="Arial" w:hAnsi="Arial" w:cs="Arial"/>
              </w:rPr>
              <w:t xml:space="preserve">delivering </w:t>
            </w:r>
            <w:r w:rsidR="00C0388D">
              <w:rPr>
                <w:rFonts w:ascii="Arial" w:hAnsi="Arial" w:cs="Arial"/>
              </w:rPr>
              <w:t xml:space="preserve">the services described in the </w:t>
            </w:r>
            <w:r w:rsidR="00C0388D" w:rsidRPr="00D953BD">
              <w:rPr>
                <w:rFonts w:ascii="Arial" w:hAnsi="Arial" w:cs="Arial"/>
              </w:rPr>
              <w:t>in the section title</w:t>
            </w:r>
            <w:r w:rsidR="00C0388D">
              <w:rPr>
                <w:rFonts w:ascii="Arial" w:hAnsi="Arial" w:cs="Arial"/>
              </w:rPr>
              <w:t>d ‘Requirements of the Brief’</w:t>
            </w:r>
          </w:p>
        </w:tc>
      </w:tr>
      <w:tr w:rsidR="00663F69" w:rsidRPr="006476E1" w14:paraId="298F9641"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BB93127" w14:textId="174F94A8"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w:t>
            </w:r>
            <w:r>
              <w:rPr>
                <w:rFonts w:ascii="Arial" w:hAnsi="Arial" w:cs="Arial"/>
                <w:sz w:val="20"/>
                <w:szCs w:val="20"/>
                <w:highlight w:val="yellow"/>
              </w:rPr>
              <w:t xml:space="preserve">your approach will </w:t>
            </w:r>
            <w:r w:rsidRPr="002003B6">
              <w:rPr>
                <w:rFonts w:ascii="Arial" w:hAnsi="Arial" w:cs="Arial"/>
                <w:sz w:val="20"/>
                <w:szCs w:val="20"/>
                <w:highlight w:val="yellow"/>
              </w:rPr>
              <w:t xml:space="preserve">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0B8C89D0" w14:textId="77777777" w:rsidR="00663F69" w:rsidRPr="00D953BD" w:rsidRDefault="00663F69" w:rsidP="00055046">
            <w:pPr>
              <w:rPr>
                <w:rFonts w:ascii="Arial" w:hAnsi="Arial" w:cs="Arial"/>
              </w:rPr>
            </w:pPr>
          </w:p>
        </w:tc>
      </w:tr>
      <w:tr w:rsidR="00C0388D" w:rsidRPr="006476E1" w14:paraId="18365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0B1EBE1" w14:textId="2F85CD55" w:rsidR="00C0388D" w:rsidRPr="00D953BD" w:rsidRDefault="00C0388D" w:rsidP="00C0388D">
            <w:pPr>
              <w:rPr>
                <w:rFonts w:ascii="Arial" w:hAnsi="Arial" w:cs="Arial"/>
              </w:rPr>
            </w:pPr>
            <w:r w:rsidRPr="00825FFA">
              <w:rPr>
                <w:rFonts w:ascii="Arial" w:hAnsi="Arial" w:cs="Arial"/>
                <w:b/>
              </w:rPr>
              <w:t>Project Milestone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B2CCE9" w14:textId="3B22FFD5" w:rsidR="00C0388D" w:rsidRPr="00D953BD" w:rsidRDefault="00C0388D" w:rsidP="00C0388D">
            <w:pPr>
              <w:rPr>
                <w:rFonts w:ascii="Arial" w:hAnsi="Arial" w:cs="Arial"/>
              </w:rPr>
            </w:pPr>
            <w:r>
              <w:rPr>
                <w:rFonts w:ascii="Arial" w:hAnsi="Arial" w:cs="Arial"/>
                <w:b/>
              </w:rPr>
              <w:t>Time Required</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A6BED00" w14:textId="48BD72EF" w:rsidR="00C0388D" w:rsidRPr="00D953BD" w:rsidRDefault="00C0388D" w:rsidP="00C0388D">
            <w:pPr>
              <w:rPr>
                <w:rFonts w:ascii="Arial" w:hAnsi="Arial" w:cs="Arial"/>
              </w:rPr>
            </w:pPr>
            <w:r>
              <w:rPr>
                <w:rFonts w:ascii="Arial" w:hAnsi="Arial" w:cs="Arial"/>
                <w:b/>
              </w:rPr>
              <w:t>Expected Completion Date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936D92D" w14:textId="26EF0B86" w:rsidR="00C0388D" w:rsidRPr="00D953BD" w:rsidRDefault="00C0388D" w:rsidP="00C0388D">
            <w:pPr>
              <w:rPr>
                <w:rFonts w:ascii="Arial" w:hAnsi="Arial" w:cs="Arial"/>
              </w:rPr>
            </w:pPr>
            <w:r w:rsidRPr="3EFEB4B2">
              <w:rPr>
                <w:rFonts w:ascii="Arial" w:hAnsi="Arial" w:cs="Arial"/>
                <w:b/>
                <w:bCs/>
              </w:rPr>
              <w:t xml:space="preserve">Total Cost for this activity </w:t>
            </w:r>
          </w:p>
        </w:tc>
      </w:tr>
      <w:tr w:rsidR="00C0388D" w:rsidRPr="006476E1" w14:paraId="681AD6EA"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E4D70DE" w14:textId="4F79F482" w:rsidR="00C0388D" w:rsidRPr="00825FFA" w:rsidRDefault="00C0388D" w:rsidP="00C0388D">
            <w:pPr>
              <w:rPr>
                <w:rFonts w:ascii="Arial" w:hAnsi="Arial" w:cs="Arial"/>
                <w:b/>
              </w:rPr>
            </w:pPr>
            <w:r w:rsidRPr="008A517C">
              <w:t>1.</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BEFBADC"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56E044F7" w14:textId="14A5EF8D" w:rsidR="00C0388D" w:rsidRDefault="00C0388D" w:rsidP="00C0388D">
            <w:pPr>
              <w:rPr>
                <w:rFonts w:ascii="Arial" w:hAnsi="Arial" w:cs="Arial"/>
                <w:b/>
              </w:rPr>
            </w:pPr>
            <w:r w:rsidRPr="00C0388D">
              <w:rPr>
                <w:rFonts w:ascii="Arial" w:eastAsiaTheme="minorEastAsia" w:hAnsi="Arial" w:cs="Arial"/>
                <w:i/>
                <w:sz w:val="20"/>
                <w:szCs w:val="20"/>
                <w:highlight w:val="yellow"/>
                <w:lang w:eastAsia="en-GB"/>
              </w:rPr>
              <w:t>No of Days</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4C296A9" w14:textId="77777777" w:rsidR="00C0388D" w:rsidRPr="3EFEB4B2" w:rsidRDefault="00C0388D" w:rsidP="00C0388D">
            <w:pPr>
              <w:rPr>
                <w:rFonts w:ascii="Arial" w:hAnsi="Arial" w:cs="Arial"/>
                <w:b/>
                <w:bCs/>
              </w:rPr>
            </w:pPr>
          </w:p>
        </w:tc>
      </w:tr>
      <w:tr w:rsidR="00C0388D" w:rsidRPr="006476E1" w14:paraId="5C41B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2BFBB0F5" w14:textId="3CE3C346" w:rsidR="00C0388D" w:rsidRPr="00825FFA" w:rsidRDefault="00C0388D" w:rsidP="00C0388D">
            <w:pPr>
              <w:rPr>
                <w:rFonts w:ascii="Arial" w:hAnsi="Arial" w:cs="Arial"/>
                <w:b/>
              </w:rPr>
            </w:pPr>
            <w:r w:rsidRPr="008A517C">
              <w:t>2.</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1C06FE8"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E920D5D"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17B32E" w14:textId="77777777" w:rsidR="00C0388D" w:rsidRPr="3EFEB4B2" w:rsidRDefault="00C0388D" w:rsidP="00C0388D">
            <w:pPr>
              <w:rPr>
                <w:rFonts w:ascii="Arial" w:hAnsi="Arial" w:cs="Arial"/>
                <w:b/>
                <w:bCs/>
              </w:rPr>
            </w:pPr>
          </w:p>
        </w:tc>
      </w:tr>
    </w:tbl>
    <w:p w14:paraId="3251B771" w14:textId="6C33EB5E" w:rsidR="001725A5" w:rsidRDefault="00286BBD" w:rsidP="002003B6">
      <w:pPr>
        <w:spacing w:after="0"/>
        <w:rPr>
          <w:rFonts w:ascii="Arial" w:hAnsi="Arial" w:cs="Arial"/>
          <w:b/>
          <w:sz w:val="16"/>
          <w:szCs w:val="16"/>
        </w:rPr>
      </w:pPr>
      <w:bookmarkStart w:id="3" w:name="_Hlk42603944"/>
      <w:r w:rsidRPr="00286BBD">
        <w:rPr>
          <w:rFonts w:ascii="Arial" w:hAnsi="Arial" w:cs="Arial"/>
          <w:b/>
          <w:sz w:val="16"/>
          <w:szCs w:val="16"/>
          <w:highlight w:val="yellow"/>
        </w:rPr>
        <w:t>ADD MORE ROWS IF REQUIRED</w:t>
      </w:r>
    </w:p>
    <w:bookmarkEnd w:id="3"/>
    <w:p w14:paraId="5481D092" w14:textId="10AC8645" w:rsidR="002003B6" w:rsidRPr="001725A5" w:rsidRDefault="002003B6" w:rsidP="002003B6">
      <w:pPr>
        <w:spacing w:after="0"/>
        <w:rPr>
          <w:rFonts w:ascii="Arial" w:hAnsi="Arial" w:cs="Arial"/>
          <w:b/>
          <w:sz w:val="16"/>
          <w:szCs w:val="16"/>
        </w:rPr>
      </w:pPr>
    </w:p>
    <w:tbl>
      <w:tblPr>
        <w:tblW w:w="9639" w:type="dxa"/>
        <w:tblInd w:w="132" w:type="dxa"/>
        <w:tblLayout w:type="fixed"/>
        <w:tblLook w:val="0000" w:firstRow="0" w:lastRow="0" w:firstColumn="0" w:lastColumn="0" w:noHBand="0" w:noVBand="0"/>
      </w:tblPr>
      <w:tblGrid>
        <w:gridCol w:w="1843"/>
        <w:gridCol w:w="5245"/>
        <w:gridCol w:w="2551"/>
      </w:tblGrid>
      <w:tr w:rsidR="00C02B02" w:rsidRPr="00A26876" w14:paraId="10F0F465"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BC236BE" w14:textId="73FD82D0" w:rsidR="00D62468" w:rsidRPr="00A26876" w:rsidRDefault="00D62468" w:rsidP="00D62468">
            <w:pPr>
              <w:rPr>
                <w:rFonts w:ascii="Arial" w:hAnsi="Arial" w:cs="Arial"/>
                <w:b/>
              </w:rPr>
            </w:pPr>
            <w:r>
              <w:rPr>
                <w:rFonts w:ascii="Arial" w:hAnsi="Arial" w:cs="Arial"/>
                <w:b/>
              </w:rPr>
              <w:t>Cost</w:t>
            </w: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4BAE507" w14:textId="669ED4EC" w:rsidR="00D62468" w:rsidRPr="00A26876" w:rsidRDefault="00D62468" w:rsidP="00D62468">
            <w:pPr>
              <w:rPr>
                <w:rFonts w:ascii="Arial" w:hAnsi="Arial" w:cs="Arial"/>
              </w:rPr>
            </w:pPr>
            <w:r>
              <w:rPr>
                <w:rFonts w:ascii="Arial" w:hAnsi="Arial" w:cs="Arial"/>
              </w:rPr>
              <w:t xml:space="preserve">Please provide your cost </w:t>
            </w:r>
            <w:proofErr w:type="spellStart"/>
            <w:r>
              <w:rPr>
                <w:rFonts w:ascii="Arial" w:hAnsi="Arial" w:cs="Arial"/>
              </w:rPr>
              <w:t>exc</w:t>
            </w:r>
            <w:proofErr w:type="spellEnd"/>
            <w:r>
              <w:rPr>
                <w:rFonts w:ascii="Arial" w:hAnsi="Arial" w:cs="Arial"/>
              </w:rPr>
              <w:t xml:space="preserve"> VAT </w:t>
            </w:r>
          </w:p>
        </w:tc>
      </w:tr>
      <w:tr w:rsidR="00D62468" w:rsidRPr="00A26876" w14:paraId="00B83071"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4C81C4D" w14:textId="77777777" w:rsidR="00D62468" w:rsidRDefault="00D62468" w:rsidP="00D62468">
            <w:pPr>
              <w:rPr>
                <w:rFonts w:ascii="Arial" w:hAnsi="Arial" w:cs="Arial"/>
                <w:b/>
              </w:rPr>
            </w:pP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F27D27" w14:textId="59E7FDCB" w:rsidR="00D62468" w:rsidRPr="00D62468" w:rsidRDefault="00D62468" w:rsidP="00C02B02">
            <w:pPr>
              <w:rPr>
                <w:rFonts w:ascii="Arial" w:hAnsi="Arial" w:cs="Arial"/>
                <w:bCs/>
                <w:sz w:val="20"/>
                <w:szCs w:val="20"/>
              </w:rPr>
            </w:pPr>
            <w:r w:rsidRPr="00D62468">
              <w:rPr>
                <w:rFonts w:ascii="Arial" w:hAnsi="Arial" w:cs="Arial"/>
                <w:bCs/>
                <w:sz w:val="20"/>
                <w:szCs w:val="20"/>
              </w:rPr>
              <w:t xml:space="preserve">Where the services being tendered include a number of separate elements, for example a Sales Project which includes </w:t>
            </w:r>
            <w:r>
              <w:rPr>
                <w:rFonts w:ascii="Arial" w:hAnsi="Arial" w:cs="Arial"/>
                <w:bCs/>
                <w:sz w:val="20"/>
                <w:szCs w:val="20"/>
              </w:rPr>
              <w:t xml:space="preserve">a </w:t>
            </w:r>
            <w:r w:rsidRPr="00D62468">
              <w:rPr>
                <w:rFonts w:ascii="Arial" w:hAnsi="Arial" w:cs="Arial"/>
                <w:bCs/>
                <w:sz w:val="20"/>
                <w:szCs w:val="20"/>
              </w:rPr>
              <w:t>Sales &amp; Marketing Strategy and development of an E-commerce website, please provide separate costs for each element below.</w:t>
            </w:r>
          </w:p>
        </w:tc>
      </w:tr>
      <w:tr w:rsidR="00252B52" w:rsidRPr="00A26876" w14:paraId="4950C84B"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4251A57" w14:textId="77777777" w:rsidR="00252B52" w:rsidRDefault="00252B52" w:rsidP="00D62468">
            <w:pPr>
              <w:rPr>
                <w:rFonts w:ascii="Arial" w:hAnsi="Arial" w:cs="Arial"/>
                <w:b/>
              </w:rPr>
            </w:pPr>
          </w:p>
        </w:tc>
        <w:tc>
          <w:tcPr>
            <w:tcW w:w="5245" w:type="dxa"/>
            <w:tcBorders>
              <w:top w:val="single" w:sz="4" w:space="0" w:color="auto"/>
              <w:left w:val="single" w:sz="4" w:space="0" w:color="auto"/>
              <w:bottom w:val="single" w:sz="4" w:space="0" w:color="auto"/>
              <w:right w:val="single" w:sz="8" w:space="0" w:color="auto"/>
            </w:tcBorders>
            <w:shd w:val="clear" w:color="auto" w:fill="auto"/>
          </w:tcPr>
          <w:p w14:paraId="58680702" w14:textId="77777777"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 xml:space="preserve">Type of Service, </w:t>
            </w:r>
          </w:p>
          <w:p w14:paraId="7DC4060F" w14:textId="4702FB1B" w:rsidR="00252B52" w:rsidRPr="00252B52" w:rsidRDefault="00252B52" w:rsidP="00252B52">
            <w:pPr>
              <w:spacing w:after="0" w:line="240" w:lineRule="auto"/>
              <w:rPr>
                <w:rFonts w:ascii="Arial" w:hAnsi="Arial" w:cs="Arial"/>
                <w:bCs/>
                <w:sz w:val="20"/>
                <w:szCs w:val="20"/>
              </w:rPr>
            </w:pPr>
            <w:r w:rsidRPr="00252B52">
              <w:rPr>
                <w:rFonts w:ascii="Arial" w:hAnsi="Arial" w:cs="Arial"/>
                <w:bCs/>
                <w:sz w:val="20"/>
                <w:szCs w:val="20"/>
              </w:rPr>
              <w:t>e</w:t>
            </w:r>
            <w:r w:rsidRPr="00252B52">
              <w:rPr>
                <w:rFonts w:ascii="Arial" w:hAnsi="Arial" w:cs="Arial"/>
                <w:bCs/>
                <w:i/>
                <w:iCs/>
                <w:sz w:val="20"/>
                <w:szCs w:val="20"/>
              </w:rPr>
              <w:t>.g. Consultancy, Software, Branding, etc.</w:t>
            </w:r>
          </w:p>
        </w:tc>
        <w:tc>
          <w:tcPr>
            <w:tcW w:w="2551" w:type="dxa"/>
            <w:tcBorders>
              <w:top w:val="single" w:sz="4" w:space="0" w:color="auto"/>
              <w:left w:val="single" w:sz="4" w:space="0" w:color="auto"/>
              <w:bottom w:val="single" w:sz="4" w:space="0" w:color="auto"/>
              <w:right w:val="single" w:sz="8" w:space="0" w:color="auto"/>
            </w:tcBorders>
            <w:shd w:val="clear" w:color="auto" w:fill="auto"/>
          </w:tcPr>
          <w:p w14:paraId="4E7067F4" w14:textId="33DBD86D"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Cost</w:t>
            </w:r>
          </w:p>
        </w:tc>
      </w:tr>
      <w:tr w:rsidR="00252B52" w:rsidRPr="00A26876" w14:paraId="4A5EDB91"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071EF45" w14:textId="3B20B81E" w:rsidR="00252B52" w:rsidRDefault="00252B52" w:rsidP="00252B52">
            <w:pPr>
              <w:rPr>
                <w:rFonts w:ascii="Arial" w:hAnsi="Arial" w:cs="Arial"/>
                <w:b/>
              </w:rPr>
            </w:pPr>
            <w:r>
              <w:rPr>
                <w:rFonts w:ascii="Arial" w:hAnsi="Arial" w:cs="Arial"/>
                <w:b/>
              </w:rPr>
              <w:t xml:space="preserve">Element 1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2BB72DBF" w14:textId="5967D9C2" w:rsidR="00252B52"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4DF4FB70" w14:textId="360A3892" w:rsidR="00252B52" w:rsidRDefault="00252B52" w:rsidP="00252B52">
            <w:pPr>
              <w:rPr>
                <w:rFonts w:ascii="Arial" w:hAnsi="Arial" w:cs="Arial"/>
              </w:rPr>
            </w:pPr>
            <w:r>
              <w:rPr>
                <w:rFonts w:ascii="Arial" w:hAnsi="Arial" w:cs="Arial"/>
              </w:rPr>
              <w:t>£</w:t>
            </w:r>
          </w:p>
        </w:tc>
      </w:tr>
      <w:tr w:rsidR="00252B52" w:rsidRPr="00A26876" w14:paraId="09DBF692"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823136C" w14:textId="71442CB0" w:rsidR="00252B52" w:rsidRPr="00A26876" w:rsidRDefault="00252B52" w:rsidP="00252B52">
            <w:pPr>
              <w:rPr>
                <w:rFonts w:ascii="Arial" w:hAnsi="Arial" w:cs="Arial"/>
                <w:b/>
              </w:rPr>
            </w:pPr>
            <w:r>
              <w:rPr>
                <w:rFonts w:ascii="Arial" w:hAnsi="Arial" w:cs="Arial"/>
                <w:b/>
              </w:rPr>
              <w:t xml:space="preserve">Element 2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3AFEAC7D" w14:textId="0019CDFC"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4ACF265" w14:textId="4128FBF3" w:rsidR="00252B52" w:rsidRPr="00A26876" w:rsidRDefault="00252B52" w:rsidP="00252B52">
            <w:pPr>
              <w:rPr>
                <w:rFonts w:ascii="Arial" w:hAnsi="Arial" w:cs="Arial"/>
              </w:rPr>
            </w:pPr>
            <w:r>
              <w:rPr>
                <w:rFonts w:ascii="Arial" w:hAnsi="Arial" w:cs="Arial"/>
              </w:rPr>
              <w:t>£</w:t>
            </w:r>
          </w:p>
        </w:tc>
      </w:tr>
      <w:tr w:rsidR="00252B52" w:rsidRPr="00A26876" w14:paraId="4A22BCD7"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FA4C01B" w14:textId="5F735B50" w:rsidR="00252B52" w:rsidRPr="00A26876" w:rsidRDefault="00252B52" w:rsidP="00252B52">
            <w:pPr>
              <w:rPr>
                <w:rFonts w:ascii="Arial" w:hAnsi="Arial" w:cs="Arial"/>
                <w:b/>
              </w:rPr>
            </w:pPr>
            <w:r>
              <w:rPr>
                <w:rFonts w:ascii="Arial" w:hAnsi="Arial" w:cs="Arial"/>
                <w:b/>
              </w:rPr>
              <w:t xml:space="preserve">Element 3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09D43969" w14:textId="78FFDC3D"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2E6A96AA" w14:textId="5C567AFC" w:rsidR="00252B52" w:rsidRPr="00A26876" w:rsidRDefault="00252B52" w:rsidP="00252B52">
            <w:pPr>
              <w:rPr>
                <w:rFonts w:ascii="Arial" w:hAnsi="Arial" w:cs="Arial"/>
              </w:rPr>
            </w:pPr>
            <w:r>
              <w:rPr>
                <w:rFonts w:ascii="Arial" w:hAnsi="Arial" w:cs="Arial"/>
              </w:rPr>
              <w:t>£</w:t>
            </w:r>
          </w:p>
        </w:tc>
      </w:tr>
      <w:tr w:rsidR="00252B52" w:rsidRPr="00A26876" w14:paraId="0FBF54B1" w14:textId="77777777" w:rsidTr="006D4696">
        <w:trPr>
          <w:trHeight w:val="502"/>
        </w:trPr>
        <w:tc>
          <w:tcPr>
            <w:tcW w:w="708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BA4F20D" w14:textId="2EFE373A" w:rsidR="00252B52" w:rsidRPr="00A26876" w:rsidRDefault="00252B52" w:rsidP="00252B52">
            <w:pPr>
              <w:rPr>
                <w:rFonts w:ascii="Arial" w:hAnsi="Arial" w:cs="Arial"/>
              </w:rPr>
            </w:pPr>
            <w:r w:rsidRPr="00A26876">
              <w:rPr>
                <w:rFonts w:ascii="Arial" w:hAnsi="Arial" w:cs="Arial"/>
                <w:b/>
              </w:rPr>
              <w:t>Total Cost</w:t>
            </w: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2F80407" w14:textId="0C8E5AB2" w:rsidR="00252B52" w:rsidRPr="00A26876" w:rsidRDefault="00252B52" w:rsidP="00252B52">
            <w:pPr>
              <w:rPr>
                <w:rFonts w:ascii="Arial" w:hAnsi="Arial" w:cs="Arial"/>
              </w:rPr>
            </w:pPr>
            <w:r w:rsidRPr="00A26876">
              <w:rPr>
                <w:rFonts w:ascii="Arial" w:hAnsi="Arial" w:cs="Arial"/>
              </w:rPr>
              <w:t>£</w:t>
            </w:r>
          </w:p>
        </w:tc>
      </w:tr>
    </w:tbl>
    <w:p w14:paraId="00FBD3B2" w14:textId="158322C2" w:rsidR="00B71E3D" w:rsidRPr="00EE5020" w:rsidRDefault="00D62468" w:rsidP="00EE5020">
      <w:pPr>
        <w:spacing w:after="0"/>
        <w:rPr>
          <w:rFonts w:ascii="Arial" w:hAnsi="Arial" w:cs="Arial"/>
          <w:b/>
          <w:sz w:val="16"/>
          <w:szCs w:val="16"/>
        </w:rPr>
      </w:pPr>
      <w:r w:rsidRPr="00286BBD">
        <w:rPr>
          <w:rFonts w:ascii="Arial" w:hAnsi="Arial" w:cs="Arial"/>
          <w:b/>
          <w:sz w:val="16"/>
          <w:szCs w:val="16"/>
          <w:highlight w:val="yellow"/>
        </w:rPr>
        <w:t>ADD MORE ROWS IF REQUIRED</w:t>
      </w:r>
    </w:p>
    <w:p w14:paraId="06DC78AC" w14:textId="480EF5E3" w:rsidR="00EB4E85" w:rsidRPr="00EB4E85" w:rsidRDefault="00EB4E85" w:rsidP="00EB4E85">
      <w:pPr>
        <w:spacing w:before="240"/>
        <w:rPr>
          <w:rFonts w:ascii="Arial" w:hAnsi="Arial" w:cs="Arial"/>
          <w:b/>
        </w:rPr>
      </w:pPr>
      <w:r>
        <w:rPr>
          <w:rFonts w:ascii="Arial" w:hAnsi="Arial" w:cs="Arial"/>
          <w:b/>
        </w:rPr>
        <w:t>Payment Terms</w:t>
      </w:r>
    </w:p>
    <w:p w14:paraId="530E17E1" w14:textId="77777777" w:rsidR="00EB4E85" w:rsidRDefault="00647D76" w:rsidP="0073525A">
      <w:pPr>
        <w:rPr>
          <w:rFonts w:ascii="Arial" w:hAnsi="Arial" w:cs="Arial"/>
        </w:rPr>
      </w:pPr>
      <w:r w:rsidRPr="00C26FE0">
        <w:rPr>
          <w:rFonts w:ascii="Arial" w:hAnsi="Arial" w:cs="Arial"/>
          <w:highlight w:val="yellow"/>
        </w:rPr>
        <w:t xml:space="preserve">Please insert your preferred </w:t>
      </w:r>
      <w:r w:rsidR="00063123" w:rsidRPr="00C26FE0">
        <w:rPr>
          <w:rFonts w:ascii="Arial" w:hAnsi="Arial" w:cs="Arial"/>
          <w:highlight w:val="yellow"/>
        </w:rPr>
        <w:t>payment terms using the following table as guidance.</w:t>
      </w:r>
    </w:p>
    <w:tbl>
      <w:tblPr>
        <w:tblStyle w:val="TableGrid"/>
        <w:tblW w:w="9639" w:type="dxa"/>
        <w:tblInd w:w="137" w:type="dxa"/>
        <w:tblLook w:val="04A0" w:firstRow="1" w:lastRow="0" w:firstColumn="1" w:lastColumn="0" w:noHBand="0" w:noVBand="1"/>
      </w:tblPr>
      <w:tblGrid>
        <w:gridCol w:w="1050"/>
        <w:gridCol w:w="7034"/>
        <w:gridCol w:w="1555"/>
      </w:tblGrid>
      <w:tr w:rsidR="00582EC0" w:rsidRPr="00825FFA" w14:paraId="6D6D68AF" w14:textId="77777777" w:rsidTr="00C0388D">
        <w:tc>
          <w:tcPr>
            <w:tcW w:w="1050" w:type="dxa"/>
            <w:shd w:val="clear" w:color="auto" w:fill="D9D9D9" w:themeFill="background1" w:themeFillShade="D9"/>
          </w:tcPr>
          <w:p w14:paraId="5EB6F1D2" w14:textId="77777777" w:rsidR="00582EC0" w:rsidRPr="00825FFA" w:rsidRDefault="00582EC0" w:rsidP="00A95ED9">
            <w:pPr>
              <w:rPr>
                <w:rFonts w:ascii="Arial" w:hAnsi="Arial" w:cs="Arial"/>
                <w:b/>
              </w:rPr>
            </w:pPr>
            <w:r>
              <w:rPr>
                <w:rFonts w:ascii="Arial" w:hAnsi="Arial" w:cs="Arial"/>
                <w:b/>
              </w:rPr>
              <w:t>Payment</w:t>
            </w:r>
          </w:p>
        </w:tc>
        <w:tc>
          <w:tcPr>
            <w:tcW w:w="7034" w:type="dxa"/>
            <w:shd w:val="clear" w:color="auto" w:fill="D9D9D9" w:themeFill="background1" w:themeFillShade="D9"/>
          </w:tcPr>
          <w:p w14:paraId="2B67F263" w14:textId="77777777" w:rsidR="00582EC0" w:rsidRPr="00825FFA" w:rsidRDefault="00582EC0" w:rsidP="00A95ED9">
            <w:pPr>
              <w:rPr>
                <w:rFonts w:ascii="Arial" w:hAnsi="Arial" w:cs="Arial"/>
                <w:b/>
              </w:rPr>
            </w:pPr>
            <w:r>
              <w:rPr>
                <w:rFonts w:ascii="Arial" w:hAnsi="Arial" w:cs="Arial"/>
                <w:b/>
              </w:rPr>
              <w:t>When</w:t>
            </w:r>
          </w:p>
        </w:tc>
        <w:tc>
          <w:tcPr>
            <w:tcW w:w="1555" w:type="dxa"/>
            <w:shd w:val="clear" w:color="auto" w:fill="D9D9D9" w:themeFill="background1" w:themeFillShade="D9"/>
          </w:tcPr>
          <w:p w14:paraId="4DCA856C" w14:textId="77777777" w:rsidR="00582EC0" w:rsidRPr="00825FFA" w:rsidRDefault="00582EC0" w:rsidP="00A95ED9">
            <w:pPr>
              <w:rPr>
                <w:rFonts w:ascii="Arial" w:hAnsi="Arial" w:cs="Arial"/>
                <w:b/>
              </w:rPr>
            </w:pPr>
            <w:r>
              <w:rPr>
                <w:rFonts w:ascii="Arial" w:hAnsi="Arial" w:cs="Arial"/>
                <w:b/>
              </w:rPr>
              <w:t>Amount</w:t>
            </w:r>
          </w:p>
        </w:tc>
      </w:tr>
      <w:tr w:rsidR="00582EC0" w:rsidRPr="00557428" w14:paraId="0482F40F" w14:textId="77777777" w:rsidTr="00C0388D">
        <w:tc>
          <w:tcPr>
            <w:tcW w:w="1050" w:type="dxa"/>
          </w:tcPr>
          <w:p w14:paraId="1955E35C" w14:textId="77777777" w:rsidR="00582EC0" w:rsidRPr="0051478A" w:rsidRDefault="00582EC0" w:rsidP="0051478A">
            <w:pPr>
              <w:rPr>
                <w:rFonts w:ascii="Arial" w:hAnsi="Arial" w:cs="Arial"/>
              </w:rPr>
            </w:pPr>
            <w:r>
              <w:rPr>
                <w:rFonts w:ascii="Arial" w:hAnsi="Arial" w:cs="Arial"/>
              </w:rPr>
              <w:t>1</w:t>
            </w:r>
            <w:r w:rsidR="00DF22E8">
              <w:rPr>
                <w:rFonts w:ascii="Arial" w:hAnsi="Arial" w:cs="Arial"/>
              </w:rPr>
              <w:t>.</w:t>
            </w:r>
          </w:p>
        </w:tc>
        <w:tc>
          <w:tcPr>
            <w:tcW w:w="7034" w:type="dxa"/>
          </w:tcPr>
          <w:p w14:paraId="0EFFF58D" w14:textId="77777777" w:rsidR="00582EC0" w:rsidRPr="00A71500" w:rsidRDefault="00582EC0" w:rsidP="00A95ED9">
            <w:pPr>
              <w:rPr>
                <w:rFonts w:ascii="Arial" w:hAnsi="Arial" w:cs="Arial"/>
                <w:i/>
              </w:rPr>
            </w:pPr>
            <w:r w:rsidRPr="00C26FE0">
              <w:rPr>
                <w:rFonts w:ascii="Arial" w:hAnsi="Arial" w:cs="Arial"/>
                <w:i/>
                <w:highlight w:val="yellow"/>
              </w:rPr>
              <w:t>On completion of INSERT TEXT</w:t>
            </w:r>
          </w:p>
        </w:tc>
        <w:tc>
          <w:tcPr>
            <w:tcW w:w="1555" w:type="dxa"/>
          </w:tcPr>
          <w:p w14:paraId="0C7BCD63" w14:textId="77777777" w:rsidR="00582EC0" w:rsidRPr="00557428" w:rsidRDefault="00582EC0" w:rsidP="00A95ED9">
            <w:pPr>
              <w:rPr>
                <w:rFonts w:ascii="Arial" w:hAnsi="Arial" w:cs="Arial"/>
              </w:rPr>
            </w:pPr>
            <w:r>
              <w:rPr>
                <w:rFonts w:ascii="Arial" w:hAnsi="Arial" w:cs="Arial"/>
              </w:rPr>
              <w:t>£</w:t>
            </w:r>
          </w:p>
        </w:tc>
      </w:tr>
      <w:tr w:rsidR="00582EC0" w:rsidRPr="00557428" w14:paraId="2B433D1B" w14:textId="77777777" w:rsidTr="00C0388D">
        <w:tc>
          <w:tcPr>
            <w:tcW w:w="1050" w:type="dxa"/>
          </w:tcPr>
          <w:p w14:paraId="2ED9938E" w14:textId="77777777" w:rsidR="00582EC0" w:rsidRPr="0051478A" w:rsidRDefault="00582EC0" w:rsidP="0051478A">
            <w:pPr>
              <w:rPr>
                <w:rFonts w:ascii="Arial" w:hAnsi="Arial" w:cs="Arial"/>
              </w:rPr>
            </w:pPr>
            <w:r>
              <w:rPr>
                <w:rFonts w:ascii="Arial" w:hAnsi="Arial" w:cs="Arial"/>
              </w:rPr>
              <w:t>2</w:t>
            </w:r>
            <w:r w:rsidR="00DF22E8">
              <w:rPr>
                <w:rFonts w:ascii="Arial" w:hAnsi="Arial" w:cs="Arial"/>
              </w:rPr>
              <w:t>.</w:t>
            </w:r>
          </w:p>
        </w:tc>
        <w:tc>
          <w:tcPr>
            <w:tcW w:w="7034" w:type="dxa"/>
          </w:tcPr>
          <w:p w14:paraId="6BFE7996" w14:textId="77777777" w:rsidR="00582EC0" w:rsidRPr="00557428" w:rsidRDefault="00DF22E8" w:rsidP="00A95ED9">
            <w:pPr>
              <w:rPr>
                <w:rFonts w:ascii="Arial" w:hAnsi="Arial" w:cs="Arial"/>
              </w:rPr>
            </w:pPr>
            <w:r w:rsidRPr="00C26FE0">
              <w:rPr>
                <w:rFonts w:ascii="Arial" w:hAnsi="Arial" w:cs="Arial"/>
                <w:i/>
                <w:highlight w:val="yellow"/>
              </w:rPr>
              <w:t>On completion of INSERT TEXT</w:t>
            </w:r>
          </w:p>
        </w:tc>
        <w:tc>
          <w:tcPr>
            <w:tcW w:w="1555" w:type="dxa"/>
          </w:tcPr>
          <w:p w14:paraId="1C8B68E1" w14:textId="77777777" w:rsidR="00582EC0" w:rsidRPr="00557428" w:rsidRDefault="00582EC0" w:rsidP="00A95ED9">
            <w:pPr>
              <w:rPr>
                <w:rFonts w:ascii="Arial" w:hAnsi="Arial" w:cs="Arial"/>
              </w:rPr>
            </w:pPr>
            <w:r>
              <w:rPr>
                <w:rFonts w:ascii="Arial" w:hAnsi="Arial" w:cs="Arial"/>
              </w:rPr>
              <w:t>£</w:t>
            </w:r>
          </w:p>
        </w:tc>
      </w:tr>
    </w:tbl>
    <w:p w14:paraId="5F4B4292" w14:textId="77777777" w:rsidR="00C8771C" w:rsidRPr="00A26876" w:rsidRDefault="00C8771C" w:rsidP="00063123">
      <w:pPr>
        <w:spacing w:before="120"/>
        <w:rPr>
          <w:rFonts w:ascii="Arial" w:hAnsi="Arial" w:cs="Arial"/>
        </w:rPr>
      </w:pPr>
      <w:r w:rsidRPr="00A26876">
        <w:rPr>
          <w:rFonts w:ascii="Arial" w:hAnsi="Arial" w:cs="Arial"/>
        </w:rPr>
        <w:lastRenderedPageBreak/>
        <w:t>Please note:</w:t>
      </w:r>
    </w:p>
    <w:p w14:paraId="6545CD01" w14:textId="77777777" w:rsidR="00E75862" w:rsidRPr="00A26876" w:rsidRDefault="00E75862" w:rsidP="00E75862">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prices quoted shall be exclusive of Value Added Tax (VAT).</w:t>
      </w:r>
    </w:p>
    <w:p w14:paraId="41D683C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All prices quoted shall be fixed and firm and shall apply for the full duration of the contract. </w:t>
      </w:r>
    </w:p>
    <w:p w14:paraId="5D89DF53"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Following that period, any requests for price changes must be accompanied by a written summary and supported by evidence to justify the proposed price change. </w:t>
      </w:r>
    </w:p>
    <w:p w14:paraId="0D496D4A"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No quantity or continuity of work is guaranteed to successful suppliers and this should be taken into account when completing the Pricing Schedule. </w:t>
      </w:r>
    </w:p>
    <w:p w14:paraId="54F2663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Any daily rate indicated in the Schedule of Rates is for an </w:t>
      </w:r>
      <w:proofErr w:type="gramStart"/>
      <w:r w:rsidRPr="00A26876">
        <w:rPr>
          <w:rFonts w:ascii="Arial" w:hAnsi="Arial" w:cs="Arial"/>
          <w:color w:val="000000"/>
          <w:szCs w:val="24"/>
        </w:rPr>
        <w:t>8 hour</w:t>
      </w:r>
      <w:proofErr w:type="gramEnd"/>
      <w:r w:rsidRPr="00A26876">
        <w:rPr>
          <w:rFonts w:ascii="Arial" w:hAnsi="Arial" w:cs="Arial"/>
          <w:color w:val="000000"/>
          <w:szCs w:val="24"/>
        </w:rPr>
        <w:t xml:space="preserve"> working day, during a normal working week (Monday to Friday). A half day is therefore considered as 4hrs. </w:t>
      </w:r>
    </w:p>
    <w:p w14:paraId="7247CD2D" w14:textId="77777777" w:rsidR="00C8771C" w:rsidRPr="00063123" w:rsidRDefault="00C8771C" w:rsidP="00063123">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costs are deemed to include expenses and any other on-cost.</w:t>
      </w:r>
      <w:r>
        <w:br w:type="page"/>
      </w:r>
    </w:p>
    <w:p w14:paraId="479733F4" w14:textId="77777777" w:rsidR="009F4D43" w:rsidRPr="009F4D43" w:rsidRDefault="009F4D43" w:rsidP="009F4D43">
      <w:pPr>
        <w:pStyle w:val="Title"/>
        <w:rPr>
          <w:rFonts w:ascii="Arial" w:hAnsi="Arial" w:cs="Arial"/>
          <w:sz w:val="16"/>
          <w:szCs w:val="16"/>
        </w:rPr>
      </w:pPr>
    </w:p>
    <w:p w14:paraId="0EB0F42E" w14:textId="77777777" w:rsidR="00E57617" w:rsidRDefault="00E57617" w:rsidP="00055046">
      <w:pPr>
        <w:pStyle w:val="Title"/>
        <w:jc w:val="center"/>
      </w:pPr>
      <w:r>
        <w:t>Appendix I</w:t>
      </w:r>
    </w:p>
    <w:p w14:paraId="359448B3" w14:textId="77777777" w:rsidR="00C8771C" w:rsidRPr="009F4D43" w:rsidRDefault="00C8771C" w:rsidP="00C8771C">
      <w:pPr>
        <w:pStyle w:val="Heading1"/>
        <w:rPr>
          <w:rFonts w:ascii="Arial" w:hAnsi="Arial" w:cs="Arial"/>
        </w:rPr>
      </w:pPr>
      <w:r w:rsidRPr="009F4D43">
        <w:rPr>
          <w:rFonts w:ascii="Arial" w:hAnsi="Arial" w:cs="Arial"/>
        </w:rPr>
        <w:t>Instructions for Completion</w:t>
      </w:r>
    </w:p>
    <w:p w14:paraId="14B5D984" w14:textId="77777777" w:rsidR="00C8771C" w:rsidRPr="009F4D43" w:rsidRDefault="00C8771C" w:rsidP="00C8771C">
      <w:pPr>
        <w:jc w:val="both"/>
        <w:rPr>
          <w:rFonts w:ascii="Arial" w:hAnsi="Arial" w:cs="Arial"/>
        </w:rPr>
      </w:pPr>
      <w:r w:rsidRPr="009F4D43">
        <w:rPr>
          <w:rFonts w:ascii="Arial" w:hAnsi="Arial" w:cs="Arial"/>
        </w:rPr>
        <w:t xml:space="preserve">Completed questionnaires should be submitted in electronic format and emailed to the email address </w:t>
      </w:r>
      <w:r w:rsidR="00F82433" w:rsidRPr="009F4D43">
        <w:rPr>
          <w:rFonts w:ascii="Arial" w:hAnsi="Arial" w:cs="Arial"/>
        </w:rPr>
        <w:t xml:space="preserve">given at the front of this document </w:t>
      </w:r>
      <w:r w:rsidRPr="009F4D43">
        <w:rPr>
          <w:rFonts w:ascii="Arial" w:hAnsi="Arial" w:cs="Arial"/>
        </w:rPr>
        <w:t>by the due date as outlined in Deadline for Response in the Timescales section.</w:t>
      </w:r>
    </w:p>
    <w:p w14:paraId="1F66524E" w14:textId="77777777" w:rsidR="00C8771C" w:rsidRPr="009F4D43" w:rsidRDefault="00C8771C" w:rsidP="00C8771C">
      <w:pPr>
        <w:jc w:val="both"/>
        <w:rPr>
          <w:rFonts w:ascii="Arial" w:hAnsi="Arial" w:cs="Arial"/>
        </w:rPr>
      </w:pPr>
      <w:r w:rsidRPr="009F4D43">
        <w:rPr>
          <w:rFonts w:ascii="Arial" w:hAnsi="Arial" w:cs="Arial"/>
        </w:rPr>
        <w:t xml:space="preserve">Any application received after the Deadline for Response shall not be opened or considered.  We may, however, in our own absolute discretion extend the Deadline and in such </w:t>
      </w:r>
      <w:proofErr w:type="gramStart"/>
      <w:r w:rsidRPr="009F4D43">
        <w:rPr>
          <w:rFonts w:ascii="Arial" w:hAnsi="Arial" w:cs="Arial"/>
        </w:rPr>
        <w:t>circumstances</w:t>
      </w:r>
      <w:proofErr w:type="gramEnd"/>
      <w:r w:rsidRPr="009F4D43">
        <w:rPr>
          <w:rFonts w:ascii="Arial" w:hAnsi="Arial" w:cs="Arial"/>
        </w:rPr>
        <w:t xml:space="preserve"> we will notify all applicants of any change.</w:t>
      </w:r>
    </w:p>
    <w:p w14:paraId="33703A67" w14:textId="77777777" w:rsidR="007C2E2A" w:rsidRPr="009F4D43" w:rsidRDefault="00C8771C" w:rsidP="00C8771C">
      <w:pPr>
        <w:jc w:val="both"/>
        <w:rPr>
          <w:rFonts w:ascii="Arial" w:hAnsi="Arial" w:cs="Arial"/>
        </w:rPr>
      </w:pPr>
      <w:r w:rsidRPr="009F4D43">
        <w:rPr>
          <w:rFonts w:ascii="Arial" w:hAnsi="Arial" w:cs="Arial"/>
        </w:rPr>
        <w:t xml:space="preserve">You should answer all questions as accurately and concisely as possible. </w:t>
      </w:r>
    </w:p>
    <w:p w14:paraId="737D4081" w14:textId="77777777" w:rsidR="00C8771C" w:rsidRPr="009F4D43" w:rsidRDefault="00C8771C" w:rsidP="00C8771C">
      <w:pPr>
        <w:jc w:val="both"/>
        <w:rPr>
          <w:rFonts w:ascii="Arial" w:hAnsi="Arial" w:cs="Arial"/>
        </w:rPr>
      </w:pPr>
      <w:r w:rsidRPr="009F4D43">
        <w:rPr>
          <w:rFonts w:ascii="Arial" w:hAnsi="Arial" w:cs="Arial"/>
        </w:rPr>
        <w:t xml:space="preserve"> Where a question is not relevant to your organisation, please state N/A (not applicable) and include a brief explanation if required.  Questions must be answered in English and submitted either in </w:t>
      </w:r>
      <w:r w:rsidRPr="009F4D43">
        <w:rPr>
          <w:rFonts w:ascii="Arial" w:hAnsi="Arial" w:cs="Arial"/>
          <w:u w:val="single"/>
        </w:rPr>
        <w:t>Microsoft Word readable format or Adobe Acrobat PDF</w:t>
      </w:r>
      <w:r w:rsidRPr="009F4D43">
        <w:rPr>
          <w:rFonts w:ascii="Arial" w:hAnsi="Arial" w:cs="Arial"/>
        </w:rPr>
        <w:t>.</w:t>
      </w:r>
    </w:p>
    <w:p w14:paraId="272092D2" w14:textId="77777777" w:rsidR="00C8771C" w:rsidRPr="009F4D43" w:rsidRDefault="00C8771C" w:rsidP="00C8771C">
      <w:pPr>
        <w:jc w:val="both"/>
        <w:rPr>
          <w:rFonts w:ascii="Arial" w:hAnsi="Arial" w:cs="Arial"/>
        </w:rPr>
      </w:pPr>
      <w:r w:rsidRPr="009F4D43">
        <w:rPr>
          <w:rFonts w:ascii="Arial" w:hAnsi="Arial" w:cs="Arial"/>
          <w:u w:val="single"/>
        </w:rPr>
        <w:t xml:space="preserve">Responses will be evaluated in accordance with the </w:t>
      </w:r>
      <w:r w:rsidR="007C2E2A" w:rsidRPr="009F4D43">
        <w:rPr>
          <w:rFonts w:ascii="Arial" w:hAnsi="Arial" w:cs="Arial"/>
          <w:u w:val="single"/>
        </w:rPr>
        <w:t>criteria set out in Appendix 1</w:t>
      </w:r>
      <w:r w:rsidRPr="009F4D43">
        <w:rPr>
          <w:rFonts w:ascii="Arial" w:hAnsi="Arial" w:cs="Arial"/>
        </w:rPr>
        <w:t xml:space="preserve">.  In the event that none of the responses are deemed satisfactory, </w:t>
      </w:r>
      <w:r w:rsidR="00F82433" w:rsidRPr="009F4D43">
        <w:rPr>
          <w:rFonts w:ascii="Arial" w:hAnsi="Arial" w:cs="Arial"/>
        </w:rPr>
        <w:t>we</w:t>
      </w:r>
      <w:r w:rsidR="00F82433" w:rsidRPr="009F4D43">
        <w:rPr>
          <w:rFonts w:ascii="Arial" w:hAnsi="Arial" w:cs="Arial"/>
          <w:b/>
        </w:rPr>
        <w:t xml:space="preserve"> </w:t>
      </w:r>
      <w:r w:rsidR="00F82433" w:rsidRPr="009F4D43">
        <w:rPr>
          <w:rFonts w:ascii="Arial" w:hAnsi="Arial" w:cs="Arial"/>
        </w:rPr>
        <w:t>reserve</w:t>
      </w:r>
      <w:r w:rsidRPr="009F4D43">
        <w:rPr>
          <w:rFonts w:ascii="Arial" w:hAnsi="Arial" w:cs="Arial"/>
        </w:rPr>
        <w:t xml:space="preserve"> the right to consider alternative procurement options.</w:t>
      </w:r>
    </w:p>
    <w:p w14:paraId="27AD42CE" w14:textId="77777777" w:rsidR="00C8771C" w:rsidRPr="009F4D43" w:rsidRDefault="00C8771C" w:rsidP="00C8771C">
      <w:pPr>
        <w:jc w:val="both"/>
        <w:rPr>
          <w:rFonts w:ascii="Arial" w:hAnsi="Arial" w:cs="Arial"/>
        </w:rPr>
      </w:pPr>
      <w:r w:rsidRPr="009F4D43">
        <w:rPr>
          <w:rFonts w:ascii="Arial" w:hAnsi="Arial" w:cs="Arial"/>
        </w:rPr>
        <w:t>Failure to provide the required information, make a satisfactory response to any question, or supply documentation referred to in responses, within the specified timescale, may mean that you will be excluded from further participation in the procurement.</w:t>
      </w:r>
    </w:p>
    <w:p w14:paraId="3CE89B5F" w14:textId="77777777" w:rsidR="007C2E2A" w:rsidRPr="009F4D43" w:rsidRDefault="007C2E2A" w:rsidP="007C2E2A">
      <w:pPr>
        <w:pStyle w:val="Heading1"/>
        <w:jc w:val="both"/>
        <w:rPr>
          <w:rFonts w:ascii="Arial" w:hAnsi="Arial" w:cs="Arial"/>
        </w:rPr>
      </w:pPr>
      <w:r w:rsidRPr="009F4D43">
        <w:rPr>
          <w:rFonts w:ascii="Arial" w:hAnsi="Arial" w:cs="Arial"/>
        </w:rPr>
        <w:t>No Contract</w:t>
      </w:r>
    </w:p>
    <w:p w14:paraId="429D70BD" w14:textId="77777777" w:rsidR="007C2E2A" w:rsidRPr="009F4D43" w:rsidRDefault="007C2E2A" w:rsidP="007C2E2A">
      <w:pPr>
        <w:jc w:val="both"/>
        <w:rPr>
          <w:rFonts w:ascii="Arial" w:hAnsi="Arial" w:cs="Arial"/>
        </w:rPr>
      </w:pPr>
      <w:r w:rsidRPr="009F4D43">
        <w:rPr>
          <w:rFonts w:ascii="Arial" w:hAnsi="Arial" w:cs="Arial"/>
        </w:rPr>
        <w:t xml:space="preserve">No information contained in this specification or in any communication made between </w:t>
      </w:r>
      <w:r w:rsidR="00A81845" w:rsidRPr="009F4D43">
        <w:rPr>
          <w:rFonts w:ascii="Arial" w:hAnsi="Arial" w:cs="Arial"/>
        </w:rPr>
        <w:t xml:space="preserve">ourselves </w:t>
      </w:r>
      <w:r w:rsidRPr="009F4D43">
        <w:rPr>
          <w:rFonts w:ascii="Arial" w:hAnsi="Arial" w:cs="Arial"/>
        </w:rPr>
        <w:t xml:space="preserve">and </w:t>
      </w:r>
      <w:r w:rsidRPr="009F4D43">
        <w:rPr>
          <w:rFonts w:ascii="Arial" w:hAnsi="Arial" w:cs="Arial"/>
          <w:szCs w:val="24"/>
        </w:rPr>
        <w:t xml:space="preserve">any supplier in connection with this specification shall be relied upon as constituting a contract, agreement or representation that any contract shall be offered in accordance with this specification.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subject to the appropriate procurement regulations, to change without notice the basis of, or the procedures for, the competitive tendering process.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to terminate the process at any time.  Under no circumstances shall </w:t>
      </w:r>
      <w:r w:rsidR="00A81845" w:rsidRPr="009F4D43">
        <w:rPr>
          <w:rFonts w:ascii="Arial" w:hAnsi="Arial" w:cs="Arial"/>
        </w:rPr>
        <w:t xml:space="preserve">ourselves </w:t>
      </w:r>
      <w:r w:rsidRPr="009F4D43">
        <w:rPr>
          <w:rFonts w:ascii="Arial" w:hAnsi="Arial" w:cs="Arial"/>
          <w:szCs w:val="24"/>
        </w:rPr>
        <w:t xml:space="preserve">incur any liability in respect of this specification or any supporting documentation.  </w:t>
      </w:r>
    </w:p>
    <w:p w14:paraId="2CFAEBB6" w14:textId="77777777" w:rsidR="00FD7614" w:rsidRPr="009F4D43" w:rsidRDefault="00FD7614" w:rsidP="00FD7614">
      <w:pPr>
        <w:pStyle w:val="Heading1"/>
        <w:jc w:val="both"/>
        <w:rPr>
          <w:rFonts w:ascii="Arial" w:hAnsi="Arial" w:cs="Arial"/>
        </w:rPr>
      </w:pPr>
      <w:r w:rsidRPr="009F4D43">
        <w:rPr>
          <w:rFonts w:ascii="Arial" w:hAnsi="Arial" w:cs="Arial"/>
        </w:rPr>
        <w:t>Supplier Selection</w:t>
      </w:r>
    </w:p>
    <w:p w14:paraId="313171EB" w14:textId="77777777" w:rsidR="00FD7614" w:rsidRPr="009F4D43" w:rsidRDefault="00FD7614" w:rsidP="00FD7614">
      <w:pPr>
        <w:jc w:val="both"/>
        <w:rPr>
          <w:rFonts w:ascii="Arial" w:hAnsi="Arial" w:cs="Arial"/>
          <w:szCs w:val="24"/>
        </w:rPr>
      </w:pPr>
      <w:r w:rsidRPr="009F4D43">
        <w:rPr>
          <w:rFonts w:ascii="Arial" w:hAnsi="Arial" w:cs="Arial"/>
          <w:szCs w:val="24"/>
        </w:rPr>
        <w:t xml:space="preserve">The overall evaluation process will be conducted in a fair and equitable manner, so that we are able to consider the value for money of each proposal.  This means that we may seek clarification of an application from any and all applicants; different clarification/information may be sought from different applicants. </w:t>
      </w:r>
    </w:p>
    <w:p w14:paraId="50EC252E" w14:textId="77777777" w:rsidR="00FD7614" w:rsidRPr="009F4D43" w:rsidRDefault="00FD7614" w:rsidP="00FD7614">
      <w:pPr>
        <w:jc w:val="both"/>
        <w:rPr>
          <w:rFonts w:ascii="Arial" w:hAnsi="Arial" w:cs="Arial"/>
          <w:szCs w:val="24"/>
        </w:rPr>
      </w:pPr>
      <w:r w:rsidRPr="009F4D43">
        <w:rPr>
          <w:rFonts w:ascii="Arial" w:hAnsi="Arial" w:cs="Arial"/>
          <w:szCs w:val="24"/>
        </w:rPr>
        <w:t>Once we have reached a decision in respect of an award, we will notify all applicants of our decision.  As this is below the OJEU financial threshold for light touch regime procurements, we do not intend to provide for a standstill period before entering into the contract.</w:t>
      </w:r>
    </w:p>
    <w:p w14:paraId="0E5B2344" w14:textId="77777777" w:rsidR="00FD7614" w:rsidRDefault="00FD7614" w:rsidP="00FD7614">
      <w:pPr>
        <w:jc w:val="both"/>
        <w:rPr>
          <w:rFonts w:ascii="Arial" w:hAnsi="Arial" w:cs="Arial"/>
          <w:szCs w:val="24"/>
        </w:rPr>
      </w:pPr>
      <w:r w:rsidRPr="009F4D43">
        <w:rPr>
          <w:rFonts w:ascii="Arial" w:hAnsi="Arial" w:cs="Arial"/>
          <w:szCs w:val="24"/>
        </w:rPr>
        <w:lastRenderedPageBreak/>
        <w:t>Any attempt by applicants to influence the contract award process in any way may result in the applicant being disqualified.  Specifically, applicants shall not directly or indirectly at any time:</w:t>
      </w:r>
    </w:p>
    <w:p w14:paraId="59649B1A" w14:textId="77777777" w:rsidR="009F4D43" w:rsidRPr="009F4D43" w:rsidRDefault="009F4D43" w:rsidP="00FD7614">
      <w:pPr>
        <w:jc w:val="both"/>
        <w:rPr>
          <w:rFonts w:ascii="Arial" w:hAnsi="Arial" w:cs="Arial"/>
          <w:szCs w:val="24"/>
        </w:rPr>
      </w:pPr>
    </w:p>
    <w:p w14:paraId="039F2584"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Devise or amend the content of their application in accordance with any agreement or arrangement with any other person (other than in good faith with a person who is a proposed partner, supplier, consortium member or provider of finance.)</w:t>
      </w:r>
    </w:p>
    <w:p w14:paraId="0B6EF01B"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Enter into any agreement or arrangement with any other person as to the form or content of any other application, or offer to pay any sum of money or valuable consideration to any person to effect changes to the form or content of any other application.</w:t>
      </w:r>
    </w:p>
    <w:p w14:paraId="39FDE34C"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Enter into any agreement or arrangement with any other person that has the effect of prohibiting or excluding that person from submitting an application.</w:t>
      </w:r>
    </w:p>
    <w:p w14:paraId="5C05A9E2"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Canvass us or any of employees or agents in relation to this tender.</w:t>
      </w:r>
    </w:p>
    <w:p w14:paraId="605323AF"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Attempt to obtain information from any of our employees, agents or our advisors concerning another application.</w:t>
      </w:r>
    </w:p>
    <w:p w14:paraId="708CCF95" w14:textId="77777777" w:rsidR="00C8771C" w:rsidRPr="009F4D43" w:rsidRDefault="00C8771C" w:rsidP="007C2E2A">
      <w:pPr>
        <w:pStyle w:val="Heading1"/>
        <w:rPr>
          <w:rFonts w:ascii="Arial" w:hAnsi="Arial" w:cs="Arial"/>
        </w:rPr>
      </w:pPr>
      <w:r w:rsidRPr="009F4D43">
        <w:rPr>
          <w:rFonts w:ascii="Arial" w:hAnsi="Arial" w:cs="Arial"/>
        </w:rPr>
        <w:t>Queries about the procurement</w:t>
      </w:r>
    </w:p>
    <w:p w14:paraId="65046D41" w14:textId="77777777" w:rsidR="00C8771C" w:rsidRPr="009F4D43" w:rsidRDefault="00C8771C" w:rsidP="00C8771C">
      <w:pPr>
        <w:rPr>
          <w:rFonts w:ascii="Arial" w:hAnsi="Arial" w:cs="Arial"/>
          <w:b/>
          <w:sz w:val="24"/>
          <w:szCs w:val="24"/>
        </w:rPr>
      </w:pPr>
      <w:r w:rsidRPr="009F4D43">
        <w:rPr>
          <w:rFonts w:ascii="Arial" w:hAnsi="Arial" w:cs="Arial"/>
        </w:rPr>
        <w:t xml:space="preserve">Any questions about the procurement should be submitted by e-mail to </w:t>
      </w:r>
      <w:r w:rsidR="00477B42" w:rsidRPr="009F4D43">
        <w:rPr>
          <w:rFonts w:ascii="Arial" w:hAnsi="Arial" w:cs="Arial"/>
        </w:rPr>
        <w:t>the email address indicated at the front of this document</w:t>
      </w:r>
      <w:r w:rsidR="00477B42" w:rsidRPr="009F4D43">
        <w:rPr>
          <w:rFonts w:ascii="Arial" w:hAnsi="Arial" w:cs="Arial"/>
          <w:b/>
        </w:rPr>
        <w:t xml:space="preserve">. </w:t>
      </w:r>
    </w:p>
    <w:p w14:paraId="75E046A1" w14:textId="77777777" w:rsidR="00477B42" w:rsidRPr="009F4D43" w:rsidRDefault="00C8771C" w:rsidP="00C8771C">
      <w:pPr>
        <w:jc w:val="both"/>
        <w:rPr>
          <w:rFonts w:ascii="Arial" w:hAnsi="Arial" w:cs="Arial"/>
        </w:rPr>
      </w:pPr>
      <w:r w:rsidRPr="009F4D43">
        <w:rPr>
          <w:rFonts w:ascii="Arial" w:hAnsi="Arial" w:cs="Arial"/>
        </w:rPr>
        <w:t>If we consider any question or request for clarification to be of such significance that all potential suppliers who have responded should be made aware of it, both the query and the response will be communicated to them, in a suitably anonymous form</w:t>
      </w:r>
      <w:r w:rsidR="00477B42" w:rsidRPr="009F4D43">
        <w:rPr>
          <w:rFonts w:ascii="Arial" w:hAnsi="Arial" w:cs="Arial"/>
        </w:rPr>
        <w:t xml:space="preserve"> either by email or on the website/publication on which the tender was advertised. </w:t>
      </w:r>
    </w:p>
    <w:p w14:paraId="38027D88" w14:textId="77777777" w:rsidR="00C8771C" w:rsidRPr="009F4D43" w:rsidRDefault="00C8771C" w:rsidP="00C8771C">
      <w:pPr>
        <w:jc w:val="both"/>
        <w:rPr>
          <w:rFonts w:ascii="Arial" w:hAnsi="Arial" w:cs="Arial"/>
        </w:rPr>
      </w:pPr>
      <w:r w:rsidRPr="009F4D43">
        <w:rPr>
          <w:rFonts w:ascii="Arial" w:hAnsi="Arial" w:cs="Arial"/>
        </w:rPr>
        <w:t>All responses received and any communication from service providers will be treated in confidence.</w:t>
      </w:r>
    </w:p>
    <w:p w14:paraId="5296ABBD" w14:textId="77777777" w:rsidR="00C8771C" w:rsidRDefault="00C8771C">
      <w:pPr>
        <w:rPr>
          <w:rFonts w:asciiTheme="majorHAnsi" w:eastAsiaTheme="majorEastAsia" w:hAnsiTheme="majorHAnsi" w:cstheme="majorBidi"/>
          <w:caps/>
          <w:color w:val="4F81BD" w:themeColor="accent1"/>
          <w:spacing w:val="10"/>
          <w:sz w:val="36"/>
          <w:szCs w:val="36"/>
          <w:lang w:eastAsia="en-GB"/>
        </w:rPr>
      </w:pPr>
      <w:r>
        <w:rPr>
          <w:sz w:val="36"/>
          <w:szCs w:val="36"/>
        </w:rPr>
        <w:br w:type="page"/>
      </w:r>
    </w:p>
    <w:p w14:paraId="7947499F" w14:textId="77777777" w:rsidR="009F4D43" w:rsidRPr="009F4D43" w:rsidRDefault="009F4D43" w:rsidP="00055046">
      <w:pPr>
        <w:pStyle w:val="Title"/>
        <w:jc w:val="center"/>
        <w:rPr>
          <w:rFonts w:ascii="Arial" w:hAnsi="Arial" w:cs="Arial"/>
          <w:sz w:val="16"/>
          <w:szCs w:val="16"/>
        </w:rPr>
      </w:pPr>
    </w:p>
    <w:p w14:paraId="3EE06268" w14:textId="77777777" w:rsidR="00C8771C" w:rsidRPr="009F4D43" w:rsidRDefault="00C8771C" w:rsidP="00055046">
      <w:pPr>
        <w:pStyle w:val="Title"/>
        <w:jc w:val="center"/>
        <w:rPr>
          <w:rFonts w:ascii="Arial" w:hAnsi="Arial" w:cs="Arial"/>
          <w:sz w:val="28"/>
          <w:szCs w:val="28"/>
        </w:rPr>
      </w:pPr>
      <w:r w:rsidRPr="009F4D43">
        <w:rPr>
          <w:rFonts w:ascii="Arial" w:hAnsi="Arial" w:cs="Arial"/>
          <w:sz w:val="28"/>
          <w:szCs w:val="28"/>
        </w:rPr>
        <w:t>Evaluation Criteria</w:t>
      </w:r>
    </w:p>
    <w:tbl>
      <w:tblPr>
        <w:tblStyle w:val="TableGrid"/>
        <w:tblW w:w="9606" w:type="dxa"/>
        <w:tblInd w:w="108" w:type="dxa"/>
        <w:tblLook w:val="04A0" w:firstRow="1" w:lastRow="0" w:firstColumn="1" w:lastColumn="0" w:noHBand="0" w:noVBand="1"/>
      </w:tblPr>
      <w:tblGrid>
        <w:gridCol w:w="7806"/>
        <w:gridCol w:w="1800"/>
      </w:tblGrid>
      <w:tr w:rsidR="00A06550" w:rsidRPr="009F4D43" w14:paraId="4B7AD3DD" w14:textId="77777777" w:rsidTr="00055046">
        <w:trPr>
          <w:trHeight w:val="437"/>
        </w:trPr>
        <w:tc>
          <w:tcPr>
            <w:tcW w:w="7806" w:type="dxa"/>
            <w:vAlign w:val="center"/>
          </w:tcPr>
          <w:p w14:paraId="412BFD2F" w14:textId="77777777" w:rsidR="00A06550" w:rsidRPr="009F4D43" w:rsidRDefault="00A06550" w:rsidP="00A06550">
            <w:pPr>
              <w:spacing w:after="0"/>
              <w:rPr>
                <w:rFonts w:ascii="Arial" w:hAnsi="Arial" w:cs="Arial"/>
              </w:rPr>
            </w:pPr>
            <w:r w:rsidRPr="009F4D43">
              <w:rPr>
                <w:rFonts w:ascii="Arial" w:hAnsi="Arial" w:cs="Arial"/>
              </w:rPr>
              <w:t>Proposal significantly exceeds requirements and offers value added and additional services that will enhance significantly the service</w:t>
            </w:r>
          </w:p>
        </w:tc>
        <w:tc>
          <w:tcPr>
            <w:tcW w:w="1800" w:type="dxa"/>
            <w:vAlign w:val="center"/>
          </w:tcPr>
          <w:p w14:paraId="4F9CBFE7" w14:textId="77777777" w:rsidR="00A06550" w:rsidRPr="009F4D43" w:rsidRDefault="00A06550" w:rsidP="00A06550">
            <w:pPr>
              <w:spacing w:after="0"/>
              <w:jc w:val="center"/>
              <w:rPr>
                <w:rFonts w:ascii="Arial" w:hAnsi="Arial" w:cs="Arial"/>
              </w:rPr>
            </w:pPr>
            <w:r w:rsidRPr="009F4D43">
              <w:rPr>
                <w:rFonts w:ascii="Arial" w:hAnsi="Arial" w:cs="Arial"/>
              </w:rPr>
              <w:t>10 marks</w:t>
            </w:r>
          </w:p>
        </w:tc>
      </w:tr>
      <w:tr w:rsidR="00A06550" w:rsidRPr="009F4D43" w14:paraId="00F43EBD" w14:textId="77777777" w:rsidTr="00055046">
        <w:trPr>
          <w:trHeight w:val="437"/>
        </w:trPr>
        <w:tc>
          <w:tcPr>
            <w:tcW w:w="7806" w:type="dxa"/>
            <w:tcBorders>
              <w:bottom w:val="single" w:sz="4" w:space="0" w:color="auto"/>
            </w:tcBorders>
            <w:vAlign w:val="center"/>
          </w:tcPr>
          <w:p w14:paraId="421EA20C" w14:textId="77777777" w:rsidR="00A06550" w:rsidRPr="009F4D43" w:rsidRDefault="00A06550" w:rsidP="00A06550">
            <w:pPr>
              <w:spacing w:after="0"/>
              <w:rPr>
                <w:rFonts w:ascii="Arial" w:hAnsi="Arial" w:cs="Arial"/>
              </w:rPr>
            </w:pPr>
            <w:r w:rsidRPr="009F4D43">
              <w:rPr>
                <w:rFonts w:ascii="Arial" w:hAnsi="Arial" w:cs="Arial"/>
              </w:rPr>
              <w:t>Proposal exceeds requirement. Demonstrated by clear, detailed information and unequivocal evidence</w:t>
            </w:r>
          </w:p>
        </w:tc>
        <w:tc>
          <w:tcPr>
            <w:tcW w:w="1800" w:type="dxa"/>
            <w:tcBorders>
              <w:bottom w:val="single" w:sz="4" w:space="0" w:color="auto"/>
            </w:tcBorders>
            <w:vAlign w:val="center"/>
          </w:tcPr>
          <w:p w14:paraId="2C3B7B41" w14:textId="77777777" w:rsidR="00A06550" w:rsidRPr="009F4D43" w:rsidRDefault="00A06550" w:rsidP="00A06550">
            <w:pPr>
              <w:spacing w:after="0"/>
              <w:jc w:val="center"/>
              <w:rPr>
                <w:rFonts w:ascii="Arial" w:hAnsi="Arial" w:cs="Arial"/>
              </w:rPr>
            </w:pPr>
            <w:r w:rsidRPr="009F4D43">
              <w:rPr>
                <w:rFonts w:ascii="Arial" w:hAnsi="Arial" w:cs="Arial"/>
              </w:rPr>
              <w:t>7.5 Marks</w:t>
            </w:r>
          </w:p>
        </w:tc>
      </w:tr>
      <w:tr w:rsidR="00A06550" w:rsidRPr="009F4D43" w14:paraId="5FE5027B" w14:textId="77777777" w:rsidTr="00055046">
        <w:trPr>
          <w:trHeight w:val="437"/>
        </w:trPr>
        <w:tc>
          <w:tcPr>
            <w:tcW w:w="7806" w:type="dxa"/>
            <w:tcBorders>
              <w:bottom w:val="single" w:sz="4" w:space="0" w:color="auto"/>
            </w:tcBorders>
            <w:vAlign w:val="center"/>
          </w:tcPr>
          <w:p w14:paraId="35178F22" w14:textId="77777777" w:rsidR="00A06550" w:rsidRPr="009F4D43" w:rsidRDefault="00A06550" w:rsidP="00A06550">
            <w:pPr>
              <w:spacing w:after="0"/>
              <w:rPr>
                <w:rFonts w:ascii="Arial" w:hAnsi="Arial" w:cs="Arial"/>
              </w:rPr>
            </w:pPr>
            <w:r w:rsidRPr="009F4D43">
              <w:rPr>
                <w:rFonts w:ascii="Arial" w:hAnsi="Arial" w:cs="Arial"/>
              </w:rPr>
              <w:t>Proposal meets the minimum requirements. Evidence is fairly clear and convincing; minor reservations in one or more key areas</w:t>
            </w:r>
          </w:p>
        </w:tc>
        <w:tc>
          <w:tcPr>
            <w:tcW w:w="1800" w:type="dxa"/>
            <w:tcBorders>
              <w:bottom w:val="single" w:sz="4" w:space="0" w:color="auto"/>
            </w:tcBorders>
            <w:vAlign w:val="center"/>
          </w:tcPr>
          <w:p w14:paraId="63DAE737" w14:textId="77777777" w:rsidR="00A06550" w:rsidRPr="009F4D43" w:rsidRDefault="00A06550" w:rsidP="00A06550">
            <w:pPr>
              <w:spacing w:after="0"/>
              <w:jc w:val="center"/>
              <w:rPr>
                <w:rFonts w:ascii="Arial" w:hAnsi="Arial" w:cs="Arial"/>
              </w:rPr>
            </w:pPr>
            <w:r w:rsidRPr="009F4D43">
              <w:rPr>
                <w:rFonts w:ascii="Arial" w:hAnsi="Arial" w:cs="Arial"/>
              </w:rPr>
              <w:t>5.0 Marks</w:t>
            </w:r>
          </w:p>
        </w:tc>
      </w:tr>
      <w:tr w:rsidR="00A06550" w:rsidRPr="009F4D43" w14:paraId="333C25D0"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6F9D1494" w14:textId="77777777" w:rsidR="00A06550" w:rsidRPr="009F4D43" w:rsidRDefault="00A06550" w:rsidP="00A06550">
            <w:pPr>
              <w:spacing w:after="0"/>
              <w:rPr>
                <w:rFonts w:ascii="Arial" w:hAnsi="Arial" w:cs="Arial"/>
              </w:rPr>
            </w:pPr>
            <w:r w:rsidRPr="009F4D43">
              <w:rPr>
                <w:rFonts w:ascii="Arial" w:hAnsi="Arial" w:cs="Arial"/>
              </w:rPr>
              <w:t>Proposal significantly fails to meet the requirements. In virtually all areas there is a lack of convincing evidence which casts serious doubt about the ability to meet requirements.</w:t>
            </w:r>
          </w:p>
        </w:tc>
        <w:tc>
          <w:tcPr>
            <w:tcW w:w="1800" w:type="dxa"/>
            <w:tcBorders>
              <w:top w:val="single" w:sz="4" w:space="0" w:color="auto"/>
              <w:left w:val="single" w:sz="4" w:space="0" w:color="auto"/>
              <w:bottom w:val="single" w:sz="4" w:space="0" w:color="auto"/>
            </w:tcBorders>
            <w:vAlign w:val="center"/>
          </w:tcPr>
          <w:p w14:paraId="782B612E" w14:textId="77777777" w:rsidR="00A06550" w:rsidRPr="009F4D43" w:rsidRDefault="00A06550" w:rsidP="00A06550">
            <w:pPr>
              <w:spacing w:after="0"/>
              <w:jc w:val="center"/>
              <w:rPr>
                <w:rFonts w:ascii="Arial" w:hAnsi="Arial" w:cs="Arial"/>
              </w:rPr>
            </w:pPr>
            <w:r w:rsidRPr="009F4D43">
              <w:rPr>
                <w:rFonts w:ascii="Arial" w:hAnsi="Arial" w:cs="Arial"/>
              </w:rPr>
              <w:t xml:space="preserve">2.5 Marks </w:t>
            </w:r>
          </w:p>
        </w:tc>
      </w:tr>
      <w:tr w:rsidR="00A06550" w:rsidRPr="009F4D43" w14:paraId="567D699B"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25835908" w14:textId="77777777" w:rsidR="00A06550" w:rsidRPr="009F4D43" w:rsidRDefault="00A06550" w:rsidP="00A06550">
            <w:pPr>
              <w:spacing w:after="0"/>
              <w:rPr>
                <w:rFonts w:ascii="Arial" w:hAnsi="Arial" w:cs="Arial"/>
              </w:rPr>
            </w:pPr>
            <w:r w:rsidRPr="009F4D43">
              <w:rPr>
                <w:rFonts w:ascii="Arial" w:hAnsi="Arial" w:cs="Arial"/>
              </w:rPr>
              <w:t>Responses scoring 0 will be deemed to have failed to demonstrate the minimum level of quality and will be disqualified.</w:t>
            </w:r>
          </w:p>
        </w:tc>
        <w:tc>
          <w:tcPr>
            <w:tcW w:w="1800" w:type="dxa"/>
            <w:tcBorders>
              <w:top w:val="single" w:sz="4" w:space="0" w:color="auto"/>
              <w:left w:val="single" w:sz="4" w:space="0" w:color="auto"/>
              <w:bottom w:val="single" w:sz="4" w:space="0" w:color="auto"/>
            </w:tcBorders>
            <w:vAlign w:val="center"/>
          </w:tcPr>
          <w:p w14:paraId="3AFB51C9" w14:textId="77777777" w:rsidR="00A06550" w:rsidRPr="009F4D43" w:rsidRDefault="00A06550" w:rsidP="00A06550">
            <w:pPr>
              <w:spacing w:after="0"/>
              <w:jc w:val="center"/>
              <w:rPr>
                <w:rFonts w:ascii="Arial" w:hAnsi="Arial" w:cs="Arial"/>
              </w:rPr>
            </w:pPr>
            <w:r w:rsidRPr="009F4D43">
              <w:rPr>
                <w:rFonts w:ascii="Arial" w:hAnsi="Arial" w:cs="Arial"/>
              </w:rPr>
              <w:t>0 Marks</w:t>
            </w:r>
          </w:p>
        </w:tc>
      </w:tr>
    </w:tbl>
    <w:p w14:paraId="24493421" w14:textId="77777777" w:rsidR="00C8771C" w:rsidRPr="009F4D43" w:rsidRDefault="00C8771C" w:rsidP="00C8771C">
      <w:pPr>
        <w:pStyle w:val="ListParagraph"/>
        <w:spacing w:line="240" w:lineRule="auto"/>
        <w:ind w:left="0"/>
        <w:jc w:val="both"/>
        <w:rPr>
          <w:rFonts w:ascii="Arial" w:hAnsi="Arial" w:cs="Arial"/>
          <w:sz w:val="4"/>
        </w:rPr>
      </w:pPr>
    </w:p>
    <w:p w14:paraId="459A0BC2" w14:textId="2FD6A715" w:rsidR="00C8771C" w:rsidRDefault="00C8771C" w:rsidP="002003B6">
      <w:pPr>
        <w:pStyle w:val="ListParagraph"/>
        <w:spacing w:before="0" w:after="120" w:line="240" w:lineRule="auto"/>
        <w:ind w:left="0"/>
        <w:jc w:val="both"/>
        <w:rPr>
          <w:rFonts w:ascii="Arial" w:hAnsi="Arial" w:cs="Arial"/>
          <w:sz w:val="22"/>
          <w:szCs w:val="22"/>
        </w:rPr>
      </w:pPr>
      <w:r w:rsidRPr="002003B6">
        <w:rPr>
          <w:rFonts w:ascii="Arial" w:hAnsi="Arial" w:cs="Arial"/>
          <w:sz w:val="22"/>
          <w:szCs w:val="22"/>
        </w:rPr>
        <w:t>Prior to evaluating Tenders, we will carry out an initial review of each Tender to confirm completeness and compliance with the Tender Requirements and may, at its discretion, reject a Tender which is incomplete and / or non-compliant.  The following pre-evaluation process will be undertaken:</w:t>
      </w:r>
    </w:p>
    <w:p w14:paraId="58D49FD4" w14:textId="77777777" w:rsidR="002003B6" w:rsidRPr="002003B6" w:rsidRDefault="002003B6" w:rsidP="002003B6">
      <w:pPr>
        <w:pStyle w:val="ListParagraph"/>
        <w:spacing w:before="0" w:after="120" w:line="240" w:lineRule="auto"/>
        <w:ind w:left="0"/>
        <w:jc w:val="both"/>
        <w:rPr>
          <w:rFonts w:ascii="Arial" w:hAnsi="Arial" w:cs="Arial"/>
          <w:sz w:val="16"/>
          <w:szCs w:val="16"/>
        </w:rPr>
      </w:pPr>
    </w:p>
    <w:p w14:paraId="41C1E300" w14:textId="77777777" w:rsidR="00C8771C" w:rsidRPr="002003B6" w:rsidRDefault="00C8771C" w:rsidP="002003B6">
      <w:pPr>
        <w:pStyle w:val="ListParagraph"/>
        <w:numPr>
          <w:ilvl w:val="0"/>
          <w:numId w:val="8"/>
        </w:numPr>
        <w:spacing w:before="120" w:after="0" w:line="240" w:lineRule="auto"/>
        <w:ind w:left="510"/>
        <w:jc w:val="both"/>
        <w:rPr>
          <w:rFonts w:ascii="Arial" w:hAnsi="Arial" w:cs="Arial"/>
          <w:sz w:val="22"/>
          <w:szCs w:val="22"/>
        </w:rPr>
      </w:pPr>
      <w:r w:rsidRPr="002003B6">
        <w:rPr>
          <w:rFonts w:ascii="Arial" w:hAnsi="Arial" w:cs="Arial"/>
          <w:b/>
          <w:sz w:val="22"/>
          <w:szCs w:val="22"/>
        </w:rPr>
        <w:t xml:space="preserve">Compliance Check Stage: </w:t>
      </w:r>
      <w:r w:rsidRPr="002003B6">
        <w:rPr>
          <w:rFonts w:ascii="Arial" w:hAnsi="Arial" w:cs="Arial"/>
          <w:sz w:val="22"/>
          <w:szCs w:val="22"/>
        </w:rPr>
        <w:t>to confirm completeness and compliance with the Tender Requirements. We may, at our discretion, reject a Tender which is incomplete or non-compliant.  Please note the word count and any text above the word count will not be assessed.</w:t>
      </w:r>
    </w:p>
    <w:p w14:paraId="462E4274"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Quality Assessment Score: </w:t>
      </w:r>
      <w:r w:rsidRPr="002003B6">
        <w:rPr>
          <w:rFonts w:ascii="Arial" w:hAnsi="Arial" w:cs="Arial"/>
          <w:sz w:val="22"/>
          <w:szCs w:val="22"/>
        </w:rPr>
        <w:t xml:space="preserve">The quality assessment section will be assessed against the criteria set out below and each tender will be awarded a score based on their ability to demonstrate their ability to meet the tender requirements. </w:t>
      </w:r>
    </w:p>
    <w:p w14:paraId="77B8329B" w14:textId="77777777" w:rsidR="00D07120" w:rsidRPr="002003B6" w:rsidRDefault="00C8771C" w:rsidP="00D07120">
      <w:pPr>
        <w:pStyle w:val="ListParagraph"/>
        <w:spacing w:after="0" w:line="240" w:lineRule="auto"/>
        <w:ind w:left="510"/>
        <w:jc w:val="both"/>
        <w:rPr>
          <w:rFonts w:ascii="Arial" w:hAnsi="Arial" w:cs="Arial"/>
          <w:sz w:val="22"/>
          <w:szCs w:val="22"/>
        </w:rPr>
      </w:pPr>
      <w:r w:rsidRPr="002003B6">
        <w:rPr>
          <w:rFonts w:ascii="Arial" w:hAnsi="Arial" w:cs="Arial"/>
          <w:sz w:val="22"/>
          <w:szCs w:val="22"/>
        </w:rPr>
        <w:t>Responses scoring</w:t>
      </w:r>
      <w:r w:rsidR="00055046" w:rsidRPr="002003B6">
        <w:rPr>
          <w:rFonts w:ascii="Arial" w:hAnsi="Arial" w:cs="Arial"/>
          <w:sz w:val="22"/>
          <w:szCs w:val="22"/>
        </w:rPr>
        <w:t xml:space="preserve"> below 5</w:t>
      </w:r>
      <w:r w:rsidRPr="002003B6">
        <w:rPr>
          <w:rFonts w:ascii="Arial" w:hAnsi="Arial" w:cs="Arial"/>
          <w:sz w:val="22"/>
          <w:szCs w:val="22"/>
        </w:rPr>
        <w:t xml:space="preserve"> in the quality assessment will be deemed to have failed to demonstrate the minimum level of quality and will be disqualified.</w:t>
      </w:r>
    </w:p>
    <w:p w14:paraId="707A55AC"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Tender Price Score: </w:t>
      </w:r>
      <w:r w:rsidRPr="002003B6">
        <w:rPr>
          <w:rFonts w:ascii="Arial" w:hAnsi="Arial" w:cs="Arial"/>
          <w:sz w:val="22"/>
          <w:szCs w:val="22"/>
        </w:rPr>
        <w:t>This is calculated using the formula shown below and a score will be awarded which reflects the cost quoted relative to the other tenders received.</w:t>
      </w:r>
    </w:p>
    <w:p w14:paraId="446C2853" w14:textId="3242CDF4" w:rsidR="00E57617" w:rsidRPr="002003B6" w:rsidRDefault="00C8771C" w:rsidP="002003B6">
      <w:pPr>
        <w:pStyle w:val="ListParagraph"/>
        <w:numPr>
          <w:ilvl w:val="0"/>
          <w:numId w:val="8"/>
        </w:numPr>
        <w:spacing w:after="0" w:line="240" w:lineRule="auto"/>
        <w:ind w:left="510"/>
        <w:jc w:val="both"/>
        <w:rPr>
          <w:rFonts w:ascii="Arial" w:hAnsi="Arial" w:cs="Arial"/>
          <w:b/>
          <w:sz w:val="22"/>
          <w:szCs w:val="22"/>
          <w:u w:val="single"/>
        </w:rPr>
      </w:pPr>
      <w:r w:rsidRPr="002003B6">
        <w:rPr>
          <w:rFonts w:ascii="Arial" w:hAnsi="Arial" w:cs="Arial"/>
          <w:b/>
          <w:sz w:val="22"/>
          <w:szCs w:val="22"/>
        </w:rPr>
        <w:t>Evaluation Stage:</w:t>
      </w:r>
      <w:r w:rsidRPr="002003B6">
        <w:rPr>
          <w:rFonts w:ascii="Arial" w:hAnsi="Arial" w:cs="Arial"/>
          <w:sz w:val="22"/>
          <w:szCs w:val="22"/>
        </w:rPr>
        <w:t xml:space="preserve"> We will then determine the winning tender by comparing the total scores for both the quality assessment and pricing sections.  </w:t>
      </w:r>
    </w:p>
    <w:p w14:paraId="0453CBC7" w14:textId="77777777" w:rsidR="00C8771C" w:rsidRPr="009F4D43" w:rsidRDefault="00C8771C" w:rsidP="00C8771C">
      <w:pPr>
        <w:pStyle w:val="Heading3"/>
        <w:rPr>
          <w:rFonts w:ascii="Arial" w:hAnsi="Arial" w:cs="Arial"/>
        </w:rPr>
      </w:pPr>
      <w:r w:rsidRPr="009F4D43">
        <w:rPr>
          <w:rFonts w:ascii="Arial" w:hAnsi="Arial" w:cs="Arial"/>
        </w:rPr>
        <w:t>PRICE</w:t>
      </w:r>
    </w:p>
    <w:p w14:paraId="1DBD39AF" w14:textId="77777777" w:rsidR="00C8771C" w:rsidRPr="009F4D43" w:rsidRDefault="00C8771C" w:rsidP="007B0D81">
      <w:pPr>
        <w:jc w:val="both"/>
        <w:rPr>
          <w:rFonts w:ascii="Arial" w:hAnsi="Arial" w:cs="Arial"/>
          <w:kern w:val="28"/>
        </w:rPr>
      </w:pPr>
      <w:r w:rsidRPr="009F4D43">
        <w:rPr>
          <w:rFonts w:ascii="Arial" w:hAnsi="Arial" w:cs="Arial"/>
          <w:kern w:val="28"/>
        </w:rPr>
        <w:t xml:space="preserve">In evaluating the price of tenders, the lowest price will be awarded full marks and each other proposal will be awarded a score based on the percentage difference from the lowest price, according the formula below; </w:t>
      </w:r>
    </w:p>
    <w:p w14:paraId="7F5A9E60" w14:textId="77777777" w:rsidR="00C8771C" w:rsidRPr="009F4D43" w:rsidRDefault="0093115A"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A:Lowest Bid </m:t>
              </m:r>
            </m:num>
            <m:den>
              <m:r>
                <w:rPr>
                  <w:rFonts w:ascii="Cambria Math" w:hAnsi="Cambria Math" w:cs="Arial"/>
                  <w:kern w:val="28"/>
                </w:rPr>
                <m:t>Supplier B: Under consideration</m:t>
              </m:r>
            </m:den>
          </m:f>
          <m:r>
            <w:rPr>
              <w:rFonts w:ascii="Cambria Math" w:hAnsi="Cambria Math" w:cs="Arial"/>
              <w:kern w:val="28"/>
            </w:rPr>
            <m:t xml:space="preserve"> ×Marks Available=Marks Awarded to Supplier B </m:t>
          </m:r>
        </m:oMath>
      </m:oMathPara>
    </w:p>
    <w:p w14:paraId="527AC4BB" w14:textId="77777777" w:rsidR="00C8771C" w:rsidRPr="009F4D43" w:rsidRDefault="00C8771C" w:rsidP="00C8771C">
      <w:pPr>
        <w:ind w:left="720"/>
        <w:jc w:val="both"/>
        <w:rPr>
          <w:rFonts w:ascii="Arial" w:hAnsi="Arial" w:cs="Arial"/>
          <w:kern w:val="28"/>
        </w:rPr>
      </w:pPr>
    </w:p>
    <w:p w14:paraId="4ADA1D83" w14:textId="77777777" w:rsidR="00C8771C" w:rsidRPr="009F4D43" w:rsidRDefault="00C8771C" w:rsidP="00C8771C">
      <w:pPr>
        <w:ind w:left="720"/>
        <w:jc w:val="both"/>
        <w:rPr>
          <w:rFonts w:ascii="Arial" w:hAnsi="Arial" w:cs="Arial"/>
          <w:kern w:val="28"/>
        </w:rPr>
      </w:pPr>
      <w:r w:rsidRPr="009F4D43">
        <w:rPr>
          <w:rFonts w:ascii="Arial" w:hAnsi="Arial" w:cs="Arial"/>
          <w:kern w:val="28"/>
        </w:rPr>
        <w:t xml:space="preserve"> See worked example below.</w:t>
      </w:r>
    </w:p>
    <w:p w14:paraId="2CAB13CA" w14:textId="77777777" w:rsidR="00C8771C" w:rsidRPr="009F4D43" w:rsidRDefault="0093115A"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A:£4,000 </m:t>
              </m:r>
            </m:num>
            <m:den>
              <m:r>
                <w:rPr>
                  <w:rFonts w:ascii="Cambria Math" w:hAnsi="Cambria Math" w:cs="Arial"/>
                  <w:kern w:val="28"/>
                </w:rPr>
                <m:t>Supplier B:£6,000</m:t>
              </m:r>
            </m:den>
          </m:f>
          <m:r>
            <w:rPr>
              <w:rFonts w:ascii="Cambria Math" w:hAnsi="Cambria Math" w:cs="Arial"/>
              <w:kern w:val="28"/>
            </w:rPr>
            <m:t xml:space="preserve"> ×10=6.67</m:t>
          </m:r>
        </m:oMath>
      </m:oMathPara>
    </w:p>
    <w:p w14:paraId="3A23071F" w14:textId="77777777" w:rsidR="00C8771C" w:rsidRPr="009F4D43" w:rsidRDefault="00C8771C" w:rsidP="00C8771C">
      <w:pPr>
        <w:pStyle w:val="ListParagraph"/>
        <w:spacing w:after="0" w:line="240" w:lineRule="auto"/>
        <w:jc w:val="center"/>
        <w:rPr>
          <w:rFonts w:ascii="Arial" w:hAnsi="Arial" w:cs="Arial"/>
          <w:kern w:val="28"/>
        </w:rPr>
      </w:pPr>
      <w:r w:rsidRPr="009F4D43">
        <w:rPr>
          <w:rFonts w:ascii="Arial" w:hAnsi="Arial" w:cs="Arial"/>
          <w:kern w:val="28"/>
        </w:rPr>
        <w:t>If the price seems abnormally low, further explanation as to the low price may be sought and evaluation of whether the quote is considered economically viable will be made.</w:t>
      </w:r>
    </w:p>
    <w:p w14:paraId="6CD508D3" w14:textId="77777777" w:rsidR="00E730D3" w:rsidRPr="009F4D43" w:rsidRDefault="00E730D3" w:rsidP="00C8771C">
      <w:pPr>
        <w:pStyle w:val="ListParagraph"/>
        <w:spacing w:after="0" w:line="240" w:lineRule="auto"/>
        <w:jc w:val="center"/>
        <w:rPr>
          <w:rFonts w:ascii="Arial" w:hAnsi="Arial" w:cs="Arial"/>
          <w:kern w:val="28"/>
        </w:rPr>
      </w:pPr>
    </w:p>
    <w:sectPr w:rsidR="00E730D3" w:rsidRPr="009F4D43" w:rsidSect="0077640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134" w:bottom="1440" w:left="1134"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936CE" w14:textId="77777777" w:rsidR="00470399" w:rsidRDefault="00470399" w:rsidP="00C8771C">
      <w:pPr>
        <w:spacing w:after="0" w:line="240" w:lineRule="auto"/>
      </w:pPr>
      <w:r>
        <w:separator/>
      </w:r>
    </w:p>
  </w:endnote>
  <w:endnote w:type="continuationSeparator" w:id="0">
    <w:p w14:paraId="3E93EE09" w14:textId="77777777" w:rsidR="00470399" w:rsidRDefault="00470399" w:rsidP="00C8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A72E" w14:textId="77777777" w:rsidR="0077640E" w:rsidRDefault="0077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252468"/>
      <w:docPartObj>
        <w:docPartGallery w:val="Page Numbers (Bottom of Page)"/>
        <w:docPartUnique/>
      </w:docPartObj>
    </w:sdtPr>
    <w:sdtEndPr>
      <w:rPr>
        <w:color w:val="7F7F7F" w:themeColor="background1" w:themeShade="7F"/>
        <w:spacing w:val="60"/>
      </w:rPr>
    </w:sdtEndPr>
    <w:sdtContent>
      <w:p w14:paraId="695AA5E0" w14:textId="77777777" w:rsidR="007B3A36" w:rsidRDefault="007B3A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0163" w:rsidRPr="00F60163">
          <w:rPr>
            <w:b/>
            <w:bCs/>
            <w:noProof/>
          </w:rPr>
          <w:t>2</w:t>
        </w:r>
        <w:r>
          <w:rPr>
            <w:b/>
            <w:bCs/>
            <w:noProof/>
          </w:rPr>
          <w:fldChar w:fldCharType="end"/>
        </w:r>
        <w:r>
          <w:rPr>
            <w:b/>
            <w:bCs/>
          </w:rPr>
          <w:t xml:space="preserve"> | </w:t>
        </w:r>
        <w:r>
          <w:rPr>
            <w:color w:val="7F7F7F" w:themeColor="background1" w:themeShade="7F"/>
            <w:spacing w:val="60"/>
          </w:rPr>
          <w:t>Page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6461EA" w:rsidRPr="006461EA" w14:paraId="2D2EDCC8" w14:textId="77777777" w:rsidTr="006461EA">
      <w:tc>
        <w:tcPr>
          <w:tcW w:w="2263" w:type="dxa"/>
        </w:tcPr>
        <w:p w14:paraId="7C2D083E" w14:textId="2BFEA3F2" w:rsidR="006461EA" w:rsidRPr="006461EA" w:rsidRDefault="006461EA" w:rsidP="006461EA">
          <w:pPr>
            <w:pStyle w:val="Footer"/>
            <w:spacing w:before="0"/>
            <w:rPr>
              <w:sz w:val="16"/>
              <w:szCs w:val="16"/>
            </w:rPr>
          </w:pPr>
          <w:r w:rsidRPr="006461EA">
            <w:rPr>
              <w:sz w:val="16"/>
              <w:szCs w:val="16"/>
            </w:rPr>
            <w:t>A2F</w:t>
          </w:r>
          <w:proofErr w:type="gramStart"/>
          <w:r w:rsidRPr="006461EA">
            <w:rPr>
              <w:sz w:val="16"/>
              <w:szCs w:val="16"/>
            </w:rPr>
            <w:t>5  –</w:t>
          </w:r>
          <w:proofErr w:type="gramEnd"/>
          <w:r w:rsidRPr="006461EA">
            <w:rPr>
              <w:sz w:val="16"/>
              <w:szCs w:val="16"/>
            </w:rPr>
            <w:t xml:space="preserve"> v</w:t>
          </w:r>
          <w:r w:rsidR="000A3447">
            <w:rPr>
              <w:sz w:val="16"/>
              <w:szCs w:val="16"/>
            </w:rPr>
            <w:t>2</w:t>
          </w:r>
          <w:r w:rsidRPr="006461EA">
            <w:rPr>
              <w:sz w:val="16"/>
              <w:szCs w:val="16"/>
            </w:rPr>
            <w:t>.0</w:t>
          </w:r>
        </w:p>
        <w:p w14:paraId="437132E8" w14:textId="1A66E466" w:rsidR="006461EA" w:rsidRPr="006461EA" w:rsidRDefault="000A3447" w:rsidP="006461EA">
          <w:pPr>
            <w:pStyle w:val="Footer"/>
            <w:spacing w:before="0"/>
            <w:rPr>
              <w:sz w:val="16"/>
              <w:szCs w:val="16"/>
            </w:rPr>
          </w:pPr>
          <w:r>
            <w:rPr>
              <w:sz w:val="16"/>
              <w:szCs w:val="16"/>
            </w:rPr>
            <w:t>Aug 2021</w:t>
          </w:r>
        </w:p>
        <w:p w14:paraId="38BE9C77" w14:textId="77777777" w:rsidR="006461EA" w:rsidRPr="006461EA" w:rsidRDefault="006461EA" w:rsidP="006461EA">
          <w:pPr>
            <w:pStyle w:val="Footer"/>
            <w:spacing w:before="0"/>
            <w:jc w:val="center"/>
            <w:rPr>
              <w:sz w:val="16"/>
              <w:szCs w:val="16"/>
            </w:rPr>
          </w:pPr>
        </w:p>
      </w:tc>
      <w:tc>
        <w:tcPr>
          <w:tcW w:w="7365" w:type="dxa"/>
        </w:tcPr>
        <w:p w14:paraId="03855587" w14:textId="1447C03D" w:rsidR="006461EA" w:rsidRPr="006461EA" w:rsidRDefault="006461EA" w:rsidP="006461EA">
          <w:pPr>
            <w:pStyle w:val="Footer"/>
            <w:jc w:val="center"/>
            <w:rPr>
              <w:sz w:val="16"/>
              <w:szCs w:val="16"/>
            </w:rPr>
          </w:pPr>
          <w:r w:rsidRPr="006461EA">
            <w:rPr>
              <w:rFonts w:cs="Calibri"/>
              <w:noProof/>
              <w:sz w:val="16"/>
              <w:szCs w:val="16"/>
            </w:rPr>
            <w:drawing>
              <wp:inline distT="0" distB="0" distL="0" distR="0" wp14:anchorId="1FA69DB5" wp14:editId="2228F349">
                <wp:extent cx="2007897" cy="399123"/>
                <wp:effectExtent l="0" t="0" r="0" b="1270"/>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mp;wlogos.png"/>
                        <pic:cNvPicPr/>
                      </pic:nvPicPr>
                      <pic:blipFill>
                        <a:blip r:embed="rId1"/>
                        <a:stretch>
                          <a:fillRect/>
                        </a:stretch>
                      </pic:blipFill>
                      <pic:spPr>
                        <a:xfrm>
                          <a:off x="0" y="0"/>
                          <a:ext cx="2074315" cy="412325"/>
                        </a:xfrm>
                        <a:prstGeom prst="rect">
                          <a:avLst/>
                        </a:prstGeom>
                      </pic:spPr>
                    </pic:pic>
                  </a:graphicData>
                </a:graphic>
              </wp:inline>
            </w:drawing>
          </w:r>
        </w:p>
      </w:tc>
    </w:tr>
  </w:tbl>
  <w:p w14:paraId="559A7BC2" w14:textId="1E077AB6" w:rsidR="006C77D1" w:rsidRDefault="006C77D1" w:rsidP="00646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B0FE" w14:textId="77777777" w:rsidR="0077640E" w:rsidRDefault="0077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7E31B" w14:textId="77777777" w:rsidR="00470399" w:rsidRDefault="00470399" w:rsidP="00C8771C">
      <w:pPr>
        <w:spacing w:after="0" w:line="240" w:lineRule="auto"/>
      </w:pPr>
      <w:r>
        <w:separator/>
      </w:r>
    </w:p>
  </w:footnote>
  <w:footnote w:type="continuationSeparator" w:id="0">
    <w:p w14:paraId="1D08B659" w14:textId="77777777" w:rsidR="00470399" w:rsidRDefault="00470399" w:rsidP="00C87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6C65" w14:textId="77777777" w:rsidR="0077640E" w:rsidRDefault="0077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866"/>
    </w:tblGrid>
    <w:tr w:rsidR="0077640E" w14:paraId="0EB21E30" w14:textId="77777777" w:rsidTr="0077640E">
      <w:tc>
        <w:tcPr>
          <w:tcW w:w="4814" w:type="dxa"/>
          <w:vAlign w:val="center"/>
        </w:tcPr>
        <w:p w14:paraId="7D178C76" w14:textId="47957575" w:rsidR="0077640E" w:rsidRDefault="0077640E" w:rsidP="0077640E">
          <w:pPr>
            <w:pStyle w:val="Header"/>
          </w:pPr>
          <w:r>
            <w:rPr>
              <w:noProof/>
            </w:rPr>
            <w:drawing>
              <wp:inline distT="0" distB="0" distL="0" distR="0" wp14:anchorId="7924B10D" wp14:editId="628C9DFA">
                <wp:extent cx="1706880" cy="3473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47345"/>
                        </a:xfrm>
                        <a:prstGeom prst="rect">
                          <a:avLst/>
                        </a:prstGeom>
                        <a:noFill/>
                      </pic:spPr>
                    </pic:pic>
                  </a:graphicData>
                </a:graphic>
              </wp:inline>
            </w:drawing>
          </w:r>
        </w:p>
      </w:tc>
      <w:tc>
        <w:tcPr>
          <w:tcW w:w="4814" w:type="dxa"/>
        </w:tcPr>
        <w:p w14:paraId="0B747B7D" w14:textId="291E9040" w:rsidR="0077640E" w:rsidRDefault="00493EFC" w:rsidP="0077640E">
          <w:pPr>
            <w:pStyle w:val="Header"/>
            <w:jc w:val="right"/>
          </w:pPr>
          <w:r>
            <w:rPr>
              <w:noProof/>
            </w:rPr>
            <w:drawing>
              <wp:inline distT="0" distB="0" distL="0" distR="0" wp14:anchorId="74A63104" wp14:editId="198F4A35">
                <wp:extent cx="2952115"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115" cy="704850"/>
                        </a:xfrm>
                        <a:prstGeom prst="rect">
                          <a:avLst/>
                        </a:prstGeom>
                        <a:noFill/>
                      </pic:spPr>
                    </pic:pic>
                  </a:graphicData>
                </a:graphic>
              </wp:inline>
            </w:drawing>
          </w:r>
        </w:p>
      </w:tc>
    </w:tr>
  </w:tbl>
  <w:p w14:paraId="436C1B08" w14:textId="5F9E89AC" w:rsidR="007B3A36" w:rsidRDefault="007B3A36" w:rsidP="0077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F095" w14:textId="77777777" w:rsidR="0077640E" w:rsidRDefault="00776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501"/>
    <w:multiLevelType w:val="hybridMultilevel"/>
    <w:tmpl w:val="9842A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A35A0"/>
    <w:multiLevelType w:val="hybridMultilevel"/>
    <w:tmpl w:val="F18C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52490"/>
    <w:multiLevelType w:val="hybridMultilevel"/>
    <w:tmpl w:val="D4C6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8158C2"/>
    <w:multiLevelType w:val="hybridMultilevel"/>
    <w:tmpl w:val="B11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F451B"/>
    <w:multiLevelType w:val="hybridMultilevel"/>
    <w:tmpl w:val="DF94C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DE22E5"/>
    <w:multiLevelType w:val="hybridMultilevel"/>
    <w:tmpl w:val="D0E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55B2"/>
    <w:multiLevelType w:val="hybridMultilevel"/>
    <w:tmpl w:val="F0580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E12A72"/>
    <w:multiLevelType w:val="hybridMultilevel"/>
    <w:tmpl w:val="27BA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E729B"/>
    <w:multiLevelType w:val="hybridMultilevel"/>
    <w:tmpl w:val="FB6C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A223F"/>
    <w:multiLevelType w:val="hybridMultilevel"/>
    <w:tmpl w:val="F24C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4D1B62"/>
    <w:multiLevelType w:val="hybridMultilevel"/>
    <w:tmpl w:val="2D544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62D311A3"/>
    <w:multiLevelType w:val="hybridMultilevel"/>
    <w:tmpl w:val="877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27EED"/>
    <w:multiLevelType w:val="hybridMultilevel"/>
    <w:tmpl w:val="5576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13"/>
  </w:num>
  <w:num w:numId="6">
    <w:abstractNumId w:val="14"/>
  </w:num>
  <w:num w:numId="7">
    <w:abstractNumId w:val="11"/>
  </w:num>
  <w:num w:numId="8">
    <w:abstractNumId w:val="10"/>
  </w:num>
  <w:num w:numId="9">
    <w:abstractNumId w:val="7"/>
  </w:num>
  <w:num w:numId="10">
    <w:abstractNumId w:val="0"/>
  </w:num>
  <w:num w:numId="11">
    <w:abstractNumId w:val="4"/>
  </w:num>
  <w:num w:numId="12">
    <w:abstractNumId w:val="8"/>
  </w:num>
  <w:num w:numId="13">
    <w:abstractNumId w:val="9"/>
  </w:num>
  <w:num w:numId="14">
    <w:abstractNumId w:val="6"/>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1C"/>
    <w:rsid w:val="00003CDB"/>
    <w:rsid w:val="000146AF"/>
    <w:rsid w:val="00015806"/>
    <w:rsid w:val="00055046"/>
    <w:rsid w:val="00061877"/>
    <w:rsid w:val="00063123"/>
    <w:rsid w:val="000A1C0D"/>
    <w:rsid w:val="000A3447"/>
    <w:rsid w:val="000C3ADF"/>
    <w:rsid w:val="00113076"/>
    <w:rsid w:val="0012317F"/>
    <w:rsid w:val="00134D98"/>
    <w:rsid w:val="00147F5D"/>
    <w:rsid w:val="001508EF"/>
    <w:rsid w:val="00155E04"/>
    <w:rsid w:val="0017098D"/>
    <w:rsid w:val="00171F63"/>
    <w:rsid w:val="001725A5"/>
    <w:rsid w:val="001867F2"/>
    <w:rsid w:val="00187E7E"/>
    <w:rsid w:val="001B6CB0"/>
    <w:rsid w:val="001D4285"/>
    <w:rsid w:val="001F57A1"/>
    <w:rsid w:val="001F7DAD"/>
    <w:rsid w:val="002003B6"/>
    <w:rsid w:val="00202DB8"/>
    <w:rsid w:val="00204FEF"/>
    <w:rsid w:val="00222910"/>
    <w:rsid w:val="00237DCE"/>
    <w:rsid w:val="00242579"/>
    <w:rsid w:val="00252B52"/>
    <w:rsid w:val="00263C30"/>
    <w:rsid w:val="002652B4"/>
    <w:rsid w:val="0028061A"/>
    <w:rsid w:val="00286BBD"/>
    <w:rsid w:val="002952AC"/>
    <w:rsid w:val="002955E3"/>
    <w:rsid w:val="002B2F7C"/>
    <w:rsid w:val="002B45CE"/>
    <w:rsid w:val="002B5E5B"/>
    <w:rsid w:val="002C6474"/>
    <w:rsid w:val="003173C8"/>
    <w:rsid w:val="00323473"/>
    <w:rsid w:val="003426F1"/>
    <w:rsid w:val="003429E4"/>
    <w:rsid w:val="00345174"/>
    <w:rsid w:val="003861C6"/>
    <w:rsid w:val="003A7F19"/>
    <w:rsid w:val="003D0D6C"/>
    <w:rsid w:val="003E6B8E"/>
    <w:rsid w:val="003F4704"/>
    <w:rsid w:val="004569A9"/>
    <w:rsid w:val="00461747"/>
    <w:rsid w:val="00466C91"/>
    <w:rsid w:val="00466D5C"/>
    <w:rsid w:val="00470399"/>
    <w:rsid w:val="00477B42"/>
    <w:rsid w:val="00482053"/>
    <w:rsid w:val="00493EFC"/>
    <w:rsid w:val="004C4E28"/>
    <w:rsid w:val="004D5662"/>
    <w:rsid w:val="004D5E10"/>
    <w:rsid w:val="004E1411"/>
    <w:rsid w:val="00513FC9"/>
    <w:rsid w:val="0051478A"/>
    <w:rsid w:val="00546101"/>
    <w:rsid w:val="00552BAE"/>
    <w:rsid w:val="00555D6D"/>
    <w:rsid w:val="00557428"/>
    <w:rsid w:val="00582EC0"/>
    <w:rsid w:val="00586363"/>
    <w:rsid w:val="005B7EF6"/>
    <w:rsid w:val="005C352D"/>
    <w:rsid w:val="005D2CBA"/>
    <w:rsid w:val="005E5B75"/>
    <w:rsid w:val="006165D7"/>
    <w:rsid w:val="0062367E"/>
    <w:rsid w:val="00634342"/>
    <w:rsid w:val="006461EA"/>
    <w:rsid w:val="00647D76"/>
    <w:rsid w:val="00663F69"/>
    <w:rsid w:val="00664702"/>
    <w:rsid w:val="006725A2"/>
    <w:rsid w:val="00682E9C"/>
    <w:rsid w:val="006B52B4"/>
    <w:rsid w:val="006C77D1"/>
    <w:rsid w:val="006D7C06"/>
    <w:rsid w:val="007054C7"/>
    <w:rsid w:val="0070659E"/>
    <w:rsid w:val="0073525A"/>
    <w:rsid w:val="00767576"/>
    <w:rsid w:val="0077640E"/>
    <w:rsid w:val="00790264"/>
    <w:rsid w:val="0079114C"/>
    <w:rsid w:val="00793E07"/>
    <w:rsid w:val="007A735E"/>
    <w:rsid w:val="007B0D81"/>
    <w:rsid w:val="007B3A36"/>
    <w:rsid w:val="007B5CBD"/>
    <w:rsid w:val="007C2E2A"/>
    <w:rsid w:val="007D02D3"/>
    <w:rsid w:val="007D579F"/>
    <w:rsid w:val="007D6F9F"/>
    <w:rsid w:val="007E3B44"/>
    <w:rsid w:val="00811DC0"/>
    <w:rsid w:val="00825FFA"/>
    <w:rsid w:val="0084434C"/>
    <w:rsid w:val="00850DA2"/>
    <w:rsid w:val="00894FE9"/>
    <w:rsid w:val="008A01AF"/>
    <w:rsid w:val="008B4C67"/>
    <w:rsid w:val="008D173C"/>
    <w:rsid w:val="0090065D"/>
    <w:rsid w:val="009064AE"/>
    <w:rsid w:val="00906D5D"/>
    <w:rsid w:val="00907AAF"/>
    <w:rsid w:val="00912035"/>
    <w:rsid w:val="00912135"/>
    <w:rsid w:val="009234D9"/>
    <w:rsid w:val="00926B87"/>
    <w:rsid w:val="0093115A"/>
    <w:rsid w:val="009467F5"/>
    <w:rsid w:val="00953CCF"/>
    <w:rsid w:val="00960F1F"/>
    <w:rsid w:val="0097429E"/>
    <w:rsid w:val="00975265"/>
    <w:rsid w:val="009A7A3D"/>
    <w:rsid w:val="009C53B1"/>
    <w:rsid w:val="009F4D43"/>
    <w:rsid w:val="009F7E5B"/>
    <w:rsid w:val="00A05E42"/>
    <w:rsid w:val="00A06550"/>
    <w:rsid w:val="00A26876"/>
    <w:rsid w:val="00A30B19"/>
    <w:rsid w:val="00A414EA"/>
    <w:rsid w:val="00A430F4"/>
    <w:rsid w:val="00A463EF"/>
    <w:rsid w:val="00A464A4"/>
    <w:rsid w:val="00A53323"/>
    <w:rsid w:val="00A71500"/>
    <w:rsid w:val="00A81845"/>
    <w:rsid w:val="00A97690"/>
    <w:rsid w:val="00AA5A47"/>
    <w:rsid w:val="00AD2664"/>
    <w:rsid w:val="00AE01B2"/>
    <w:rsid w:val="00AF24FB"/>
    <w:rsid w:val="00B154E0"/>
    <w:rsid w:val="00B405C6"/>
    <w:rsid w:val="00B563CD"/>
    <w:rsid w:val="00B56712"/>
    <w:rsid w:val="00B63373"/>
    <w:rsid w:val="00B71E3D"/>
    <w:rsid w:val="00B85967"/>
    <w:rsid w:val="00B863B6"/>
    <w:rsid w:val="00B91C3E"/>
    <w:rsid w:val="00BE7AD8"/>
    <w:rsid w:val="00C02B02"/>
    <w:rsid w:val="00C0388D"/>
    <w:rsid w:val="00C26FE0"/>
    <w:rsid w:val="00C464BB"/>
    <w:rsid w:val="00C81503"/>
    <w:rsid w:val="00C8771C"/>
    <w:rsid w:val="00CD7735"/>
    <w:rsid w:val="00CF005D"/>
    <w:rsid w:val="00CF1887"/>
    <w:rsid w:val="00D0043E"/>
    <w:rsid w:val="00D07120"/>
    <w:rsid w:val="00D17A4E"/>
    <w:rsid w:val="00D20E23"/>
    <w:rsid w:val="00D27E0A"/>
    <w:rsid w:val="00D3362B"/>
    <w:rsid w:val="00D36F7D"/>
    <w:rsid w:val="00D40B65"/>
    <w:rsid w:val="00D61D11"/>
    <w:rsid w:val="00D62468"/>
    <w:rsid w:val="00D6458B"/>
    <w:rsid w:val="00D65BD6"/>
    <w:rsid w:val="00D7239D"/>
    <w:rsid w:val="00D953BD"/>
    <w:rsid w:val="00DA54D0"/>
    <w:rsid w:val="00DC572C"/>
    <w:rsid w:val="00DF22E8"/>
    <w:rsid w:val="00DF25BB"/>
    <w:rsid w:val="00E006A4"/>
    <w:rsid w:val="00E12EC1"/>
    <w:rsid w:val="00E236FA"/>
    <w:rsid w:val="00E57617"/>
    <w:rsid w:val="00E6398B"/>
    <w:rsid w:val="00E730D3"/>
    <w:rsid w:val="00E75862"/>
    <w:rsid w:val="00E75891"/>
    <w:rsid w:val="00E8513C"/>
    <w:rsid w:val="00E85D67"/>
    <w:rsid w:val="00E87DEF"/>
    <w:rsid w:val="00EB4E85"/>
    <w:rsid w:val="00EE0C7A"/>
    <w:rsid w:val="00EE5020"/>
    <w:rsid w:val="00F130EF"/>
    <w:rsid w:val="00F424CD"/>
    <w:rsid w:val="00F60163"/>
    <w:rsid w:val="00F671E5"/>
    <w:rsid w:val="00F71C24"/>
    <w:rsid w:val="00F82433"/>
    <w:rsid w:val="00F953B4"/>
    <w:rsid w:val="00FC281A"/>
    <w:rsid w:val="00FD7120"/>
    <w:rsid w:val="00FD7614"/>
    <w:rsid w:val="00FE17B3"/>
    <w:rsid w:val="00FE28FA"/>
    <w:rsid w:val="00FF1D3C"/>
    <w:rsid w:val="00FF1D6E"/>
    <w:rsid w:val="00FF717C"/>
    <w:rsid w:val="00FF78EE"/>
    <w:rsid w:val="3EFEB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B6CC6"/>
  <w15:docId w15:val="{061B71C9-6A6F-430B-87DC-850F3BAE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0"/>
  </w:style>
  <w:style w:type="paragraph" w:styleId="Heading1">
    <w:name w:val="heading 1"/>
    <w:basedOn w:val="Normal"/>
    <w:next w:val="Normal"/>
    <w:link w:val="Heading1Char"/>
    <w:uiPriority w:val="9"/>
    <w:qFormat/>
    <w:rsid w:val="00C8771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eastAsiaTheme="minorEastAsia"/>
      <w:caps/>
      <w:color w:val="FFFFFF" w:themeColor="background1"/>
      <w:spacing w:val="15"/>
      <w:lang w:eastAsia="en-GB"/>
    </w:rPr>
  </w:style>
  <w:style w:type="paragraph" w:styleId="Heading2">
    <w:name w:val="heading 2"/>
    <w:basedOn w:val="Normal"/>
    <w:next w:val="Normal"/>
    <w:link w:val="Heading2Char"/>
    <w:uiPriority w:val="9"/>
    <w:unhideWhenUsed/>
    <w:qFormat/>
    <w:rsid w:val="00C87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7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771C"/>
    <w:pPr>
      <w:spacing w:before="100" w:after="0" w:line="240" w:lineRule="auto"/>
    </w:pPr>
    <w:rPr>
      <w:rFonts w:eastAsiaTheme="minorEastAsia"/>
      <w:sz w:val="20"/>
      <w:szCs w:val="20"/>
      <w:lang w:eastAsia="en-GB"/>
    </w:rPr>
  </w:style>
  <w:style w:type="character" w:customStyle="1" w:styleId="NoSpacingChar">
    <w:name w:val="No Spacing Char"/>
    <w:basedOn w:val="DefaultParagraphFont"/>
    <w:link w:val="NoSpacing"/>
    <w:uiPriority w:val="1"/>
    <w:rsid w:val="00C8771C"/>
    <w:rPr>
      <w:rFonts w:eastAsiaTheme="minorEastAsia"/>
      <w:sz w:val="20"/>
      <w:szCs w:val="20"/>
      <w:lang w:eastAsia="en-GB"/>
    </w:rPr>
  </w:style>
  <w:style w:type="paragraph" w:styleId="Header">
    <w:name w:val="header"/>
    <w:basedOn w:val="Normal"/>
    <w:link w:val="HeaderChar"/>
    <w:uiPriority w:val="99"/>
    <w:unhideWhenUsed/>
    <w:rsid w:val="00C87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71C"/>
  </w:style>
  <w:style w:type="paragraph" w:styleId="Footer">
    <w:name w:val="footer"/>
    <w:basedOn w:val="Normal"/>
    <w:link w:val="FooterChar"/>
    <w:uiPriority w:val="99"/>
    <w:unhideWhenUsed/>
    <w:rsid w:val="00C87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71C"/>
  </w:style>
  <w:style w:type="character" w:customStyle="1" w:styleId="Heading1Char">
    <w:name w:val="Heading 1 Char"/>
    <w:basedOn w:val="DefaultParagraphFont"/>
    <w:link w:val="Heading1"/>
    <w:uiPriority w:val="9"/>
    <w:rsid w:val="00C8771C"/>
    <w:rPr>
      <w:rFonts w:eastAsiaTheme="minorEastAsia"/>
      <w:caps/>
      <w:color w:val="FFFFFF" w:themeColor="background1"/>
      <w:spacing w:val="15"/>
      <w:shd w:val="clear" w:color="auto" w:fill="4F81BD" w:themeFill="accent1"/>
      <w:lang w:eastAsia="en-GB"/>
    </w:rPr>
  </w:style>
  <w:style w:type="paragraph" w:styleId="ListParagraph">
    <w:name w:val="List Paragraph"/>
    <w:aliases w:val="F5 List Paragraph,List Paragraph1,List Paragraph11"/>
    <w:basedOn w:val="Normal"/>
    <w:link w:val="ListParagraphChar"/>
    <w:uiPriority w:val="34"/>
    <w:qFormat/>
    <w:rsid w:val="00C8771C"/>
    <w:pPr>
      <w:spacing w:before="100"/>
      <w:ind w:left="720"/>
      <w:contextualSpacing/>
    </w:pPr>
    <w:rPr>
      <w:rFonts w:eastAsiaTheme="minorEastAsia"/>
      <w:sz w:val="20"/>
      <w:szCs w:val="20"/>
      <w:lang w:eastAsia="en-GB"/>
    </w:rPr>
  </w:style>
  <w:style w:type="table" w:styleId="TableGrid">
    <w:name w:val="Table Grid"/>
    <w:basedOn w:val="TableNormal"/>
    <w:uiPriority w:val="59"/>
    <w:rsid w:val="00C8771C"/>
    <w:pPr>
      <w:spacing w:before="100"/>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
    <w:basedOn w:val="DefaultParagraphFont"/>
    <w:link w:val="ListParagraph"/>
    <w:uiPriority w:val="34"/>
    <w:locked/>
    <w:rsid w:val="00C8771C"/>
    <w:rPr>
      <w:rFonts w:eastAsiaTheme="minorEastAsia"/>
      <w:sz w:val="20"/>
      <w:szCs w:val="20"/>
      <w:lang w:eastAsia="en-GB"/>
    </w:rPr>
  </w:style>
  <w:style w:type="paragraph" w:styleId="Title">
    <w:name w:val="Title"/>
    <w:basedOn w:val="Normal"/>
    <w:next w:val="Normal"/>
    <w:link w:val="TitleChar"/>
    <w:uiPriority w:val="10"/>
    <w:qFormat/>
    <w:rsid w:val="00C8771C"/>
    <w:pPr>
      <w:spacing w:after="0"/>
    </w:pPr>
    <w:rPr>
      <w:rFonts w:asciiTheme="majorHAnsi" w:eastAsiaTheme="majorEastAsia" w:hAnsiTheme="majorHAnsi" w:cstheme="majorBidi"/>
      <w:caps/>
      <w:color w:val="4F81BD" w:themeColor="accent1"/>
      <w:spacing w:val="10"/>
      <w:sz w:val="52"/>
      <w:szCs w:val="52"/>
      <w:lang w:eastAsia="en-GB"/>
    </w:rPr>
  </w:style>
  <w:style w:type="character" w:customStyle="1" w:styleId="TitleChar">
    <w:name w:val="Title Char"/>
    <w:basedOn w:val="DefaultParagraphFont"/>
    <w:link w:val="Title"/>
    <w:uiPriority w:val="10"/>
    <w:rsid w:val="00C8771C"/>
    <w:rPr>
      <w:rFonts w:asciiTheme="majorHAnsi" w:eastAsiaTheme="majorEastAsia" w:hAnsiTheme="majorHAnsi" w:cstheme="majorBidi"/>
      <w:caps/>
      <w:color w:val="4F81BD" w:themeColor="accent1"/>
      <w:spacing w:val="10"/>
      <w:sz w:val="52"/>
      <w:szCs w:val="52"/>
      <w:lang w:eastAsia="en-GB"/>
    </w:rPr>
  </w:style>
  <w:style w:type="character" w:customStyle="1" w:styleId="Heading2Char">
    <w:name w:val="Heading 2 Char"/>
    <w:basedOn w:val="DefaultParagraphFont"/>
    <w:link w:val="Heading2"/>
    <w:uiPriority w:val="9"/>
    <w:rsid w:val="00C877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771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1C"/>
    <w:rPr>
      <w:rFonts w:ascii="Tahoma" w:hAnsi="Tahoma" w:cs="Tahoma"/>
      <w:sz w:val="16"/>
      <w:szCs w:val="16"/>
    </w:rPr>
  </w:style>
  <w:style w:type="character" w:styleId="Hyperlink">
    <w:name w:val="Hyperlink"/>
    <w:basedOn w:val="DefaultParagraphFont"/>
    <w:uiPriority w:val="99"/>
    <w:unhideWhenUsed/>
    <w:rsid w:val="00155E04"/>
    <w:rPr>
      <w:color w:val="0000FF"/>
      <w:u w:val="single"/>
    </w:rPr>
  </w:style>
  <w:style w:type="paragraph" w:styleId="FootnoteText">
    <w:name w:val="footnote text"/>
    <w:basedOn w:val="Normal"/>
    <w:link w:val="FootnoteTextChar"/>
    <w:uiPriority w:val="99"/>
    <w:semiHidden/>
    <w:unhideWhenUsed/>
    <w:rsid w:val="007D6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F9F"/>
    <w:rPr>
      <w:sz w:val="20"/>
      <w:szCs w:val="20"/>
    </w:rPr>
  </w:style>
  <w:style w:type="character" w:styleId="FootnoteReference">
    <w:name w:val="footnote reference"/>
    <w:basedOn w:val="DefaultParagraphFont"/>
    <w:uiPriority w:val="99"/>
    <w:semiHidden/>
    <w:unhideWhenUsed/>
    <w:rsid w:val="007D6F9F"/>
    <w:rPr>
      <w:vertAlign w:val="superscript"/>
    </w:rPr>
  </w:style>
  <w:style w:type="character" w:styleId="UnresolvedMention">
    <w:name w:val="Unresolved Mention"/>
    <w:basedOn w:val="DefaultParagraphFont"/>
    <w:uiPriority w:val="99"/>
    <w:semiHidden/>
    <w:unhideWhenUsed/>
    <w:rsid w:val="0025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40189">
      <w:bodyDiv w:val="1"/>
      <w:marLeft w:val="0"/>
      <w:marRight w:val="0"/>
      <w:marTop w:val="0"/>
      <w:marBottom w:val="0"/>
      <w:divBdr>
        <w:top w:val="none" w:sz="0" w:space="0" w:color="auto"/>
        <w:left w:val="none" w:sz="0" w:space="0" w:color="auto"/>
        <w:bottom w:val="none" w:sz="0" w:space="0" w:color="auto"/>
        <w:right w:val="none" w:sz="0" w:space="0" w:color="auto"/>
      </w:divBdr>
    </w:div>
    <w:div w:id="20260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orchid.co.uk/a2fgra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hbrook.lt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ED6B4-14E7-49CC-90C7-A4C97362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Fkearney</dc:creator>
  <cp:lastModifiedBy>Rachael Halligan</cp:lastModifiedBy>
  <cp:revision>3</cp:revision>
  <cp:lastPrinted>2016-06-15T13:48:00Z</cp:lastPrinted>
  <dcterms:created xsi:type="dcterms:W3CDTF">2021-10-14T09:53:00Z</dcterms:created>
  <dcterms:modified xsi:type="dcterms:W3CDTF">2021-10-14T10:03:00Z</dcterms:modified>
</cp:coreProperties>
</file>