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9EEAE" w14:textId="77777777" w:rsidR="00C8771C" w:rsidRDefault="00C8771C"/>
    <w:p w14:paraId="2E36752F" w14:textId="77777777" w:rsidR="007B3A36" w:rsidRDefault="007B3A36" w:rsidP="007B3A36">
      <w:pPr>
        <w:ind w:firstLine="720"/>
      </w:pPr>
    </w:p>
    <w:tbl>
      <w:tblPr>
        <w:tblpPr w:leftFromText="180" w:rightFromText="180" w:vertAnchor="page" w:horzAnchor="margin" w:tblpY="58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53"/>
      </w:tblGrid>
      <w:tr w:rsidR="002652B4" w14:paraId="187A2400" w14:textId="77777777" w:rsidTr="00634342">
        <w:trPr>
          <w:trHeight w:val="684"/>
        </w:trPr>
        <w:tc>
          <w:tcPr>
            <w:tcW w:w="3114" w:type="dxa"/>
            <w:shd w:val="clear" w:color="auto" w:fill="D9D9D9" w:themeFill="background1" w:themeFillShade="D9"/>
          </w:tcPr>
          <w:p w14:paraId="7A3A5C18" w14:textId="77777777" w:rsidR="002652B4" w:rsidRPr="002652B4" w:rsidRDefault="002652B4" w:rsidP="007B3A36">
            <w:pPr>
              <w:rPr>
                <w:rFonts w:ascii="Arial" w:hAnsi="Arial" w:cs="Arial"/>
              </w:rPr>
            </w:pPr>
            <w:r w:rsidRPr="002652B4">
              <w:rPr>
                <w:rFonts w:ascii="Arial" w:hAnsi="Arial" w:cs="Arial"/>
              </w:rPr>
              <w:t>Project</w:t>
            </w:r>
          </w:p>
        </w:tc>
        <w:tc>
          <w:tcPr>
            <w:tcW w:w="5953" w:type="dxa"/>
            <w:shd w:val="clear" w:color="auto" w:fill="auto"/>
          </w:tcPr>
          <w:p w14:paraId="2BEC049F" w14:textId="5FE1D9E1" w:rsidR="002652B4" w:rsidRPr="001D4285" w:rsidRDefault="00343F6A" w:rsidP="007B3A36">
            <w:pPr>
              <w:rPr>
                <w:rFonts w:ascii="Arial" w:hAnsi="Arial" w:cs="Arial"/>
                <w:highlight w:val="yellow"/>
              </w:rPr>
            </w:pPr>
            <w:r w:rsidRPr="00EF595F">
              <w:rPr>
                <w:rFonts w:ascii="Arial" w:hAnsi="Arial" w:cs="Arial"/>
              </w:rPr>
              <w:t xml:space="preserve">WEBSITE </w:t>
            </w:r>
            <w:r w:rsidR="00EF595F" w:rsidRPr="00EF595F">
              <w:rPr>
                <w:rFonts w:ascii="Arial" w:hAnsi="Arial" w:cs="Arial"/>
              </w:rPr>
              <w:t>DESIGN AND DEVELOPMENT</w:t>
            </w:r>
          </w:p>
        </w:tc>
      </w:tr>
      <w:tr w:rsidR="002652B4" w14:paraId="0E483A1A" w14:textId="77777777" w:rsidTr="00634342">
        <w:trPr>
          <w:trHeight w:val="685"/>
        </w:trPr>
        <w:tc>
          <w:tcPr>
            <w:tcW w:w="3114" w:type="dxa"/>
            <w:shd w:val="clear" w:color="auto" w:fill="D9D9D9" w:themeFill="background1" w:themeFillShade="D9"/>
          </w:tcPr>
          <w:p w14:paraId="20C3DE7B" w14:textId="77777777" w:rsidR="002652B4" w:rsidRPr="002652B4" w:rsidRDefault="002652B4" w:rsidP="007B3A36">
            <w:pPr>
              <w:rPr>
                <w:rFonts w:ascii="Arial" w:hAnsi="Arial" w:cs="Arial"/>
              </w:rPr>
            </w:pPr>
            <w:r w:rsidRPr="002652B4">
              <w:rPr>
                <w:rFonts w:ascii="Arial" w:hAnsi="Arial" w:cs="Arial"/>
              </w:rPr>
              <w:t>Company name</w:t>
            </w:r>
          </w:p>
        </w:tc>
        <w:tc>
          <w:tcPr>
            <w:tcW w:w="5953" w:type="dxa"/>
            <w:shd w:val="clear" w:color="auto" w:fill="auto"/>
          </w:tcPr>
          <w:p w14:paraId="153ADD4B" w14:textId="4E2AE161" w:rsidR="002652B4" w:rsidRPr="001D4285" w:rsidRDefault="00343F6A" w:rsidP="007B3A36">
            <w:pPr>
              <w:jc w:val="both"/>
              <w:rPr>
                <w:rFonts w:ascii="Arial" w:hAnsi="Arial" w:cs="Arial"/>
                <w:highlight w:val="yellow"/>
              </w:rPr>
            </w:pPr>
            <w:r w:rsidRPr="00343F6A">
              <w:rPr>
                <w:rFonts w:ascii="Arial" w:hAnsi="Arial" w:cs="Arial"/>
              </w:rPr>
              <w:t>IDM</w:t>
            </w:r>
            <w:r>
              <w:rPr>
                <w:rFonts w:ascii="Arial" w:hAnsi="Arial" w:cs="Arial"/>
              </w:rPr>
              <w:t xml:space="preserve"> ENGINEERING LIMITED</w:t>
            </w:r>
          </w:p>
        </w:tc>
      </w:tr>
      <w:tr w:rsidR="002652B4" w14:paraId="5AA7753A" w14:textId="77777777" w:rsidTr="00634342">
        <w:trPr>
          <w:trHeight w:val="685"/>
        </w:trPr>
        <w:tc>
          <w:tcPr>
            <w:tcW w:w="3114" w:type="dxa"/>
            <w:shd w:val="clear" w:color="auto" w:fill="D9D9D9" w:themeFill="background1" w:themeFillShade="D9"/>
          </w:tcPr>
          <w:p w14:paraId="03E99F3C" w14:textId="77777777" w:rsidR="002652B4" w:rsidRPr="002652B4" w:rsidRDefault="002652B4" w:rsidP="007B3A36">
            <w:pPr>
              <w:rPr>
                <w:rFonts w:ascii="Arial" w:hAnsi="Arial" w:cs="Arial"/>
              </w:rPr>
            </w:pPr>
            <w:r w:rsidRPr="002652B4">
              <w:rPr>
                <w:rFonts w:ascii="Arial" w:hAnsi="Arial" w:cs="Arial"/>
              </w:rPr>
              <w:t>Date of Issue</w:t>
            </w:r>
          </w:p>
        </w:tc>
        <w:tc>
          <w:tcPr>
            <w:tcW w:w="5953" w:type="dxa"/>
            <w:shd w:val="clear" w:color="auto" w:fill="auto"/>
          </w:tcPr>
          <w:p w14:paraId="348E8595" w14:textId="6EC3DBB1" w:rsidR="002652B4" w:rsidRPr="001D4285" w:rsidRDefault="00E96F5E" w:rsidP="007B3A36">
            <w:pPr>
              <w:jc w:val="both"/>
              <w:rPr>
                <w:rFonts w:ascii="Arial" w:hAnsi="Arial" w:cs="Arial"/>
                <w:highlight w:val="yellow"/>
              </w:rPr>
            </w:pPr>
            <w:r>
              <w:rPr>
                <w:rFonts w:ascii="Arial" w:hAnsi="Arial" w:cs="Arial"/>
              </w:rPr>
              <w:t>22</w:t>
            </w:r>
            <w:r w:rsidRPr="00E96F5E">
              <w:rPr>
                <w:rFonts w:ascii="Arial" w:hAnsi="Arial" w:cs="Arial"/>
                <w:vertAlign w:val="superscript"/>
              </w:rPr>
              <w:t>nd</w:t>
            </w:r>
            <w:r>
              <w:rPr>
                <w:rFonts w:ascii="Arial" w:hAnsi="Arial" w:cs="Arial"/>
              </w:rPr>
              <w:t xml:space="preserve"> </w:t>
            </w:r>
            <w:r w:rsidR="00EF595F" w:rsidRPr="00EF595F">
              <w:rPr>
                <w:rFonts w:ascii="Arial" w:hAnsi="Arial" w:cs="Arial"/>
              </w:rPr>
              <w:t>JUNE 2022</w:t>
            </w:r>
          </w:p>
        </w:tc>
      </w:tr>
      <w:tr w:rsidR="002652B4" w14:paraId="104BBC16" w14:textId="77777777" w:rsidTr="00634342">
        <w:trPr>
          <w:trHeight w:val="750"/>
        </w:trPr>
        <w:tc>
          <w:tcPr>
            <w:tcW w:w="3114" w:type="dxa"/>
            <w:shd w:val="clear" w:color="auto" w:fill="D9D9D9" w:themeFill="background1" w:themeFillShade="D9"/>
          </w:tcPr>
          <w:p w14:paraId="65491293" w14:textId="77777777" w:rsidR="002652B4" w:rsidRPr="002652B4" w:rsidRDefault="002652B4" w:rsidP="007B3A36">
            <w:pPr>
              <w:rPr>
                <w:rFonts w:ascii="Arial" w:hAnsi="Arial" w:cs="Arial"/>
              </w:rPr>
            </w:pPr>
            <w:r w:rsidRPr="002652B4">
              <w:rPr>
                <w:rFonts w:ascii="Arial" w:hAnsi="Arial" w:cs="Arial"/>
              </w:rPr>
              <w:t>Reference Code</w:t>
            </w:r>
          </w:p>
        </w:tc>
        <w:tc>
          <w:tcPr>
            <w:tcW w:w="5953" w:type="dxa"/>
            <w:shd w:val="clear" w:color="auto" w:fill="auto"/>
          </w:tcPr>
          <w:p w14:paraId="3F5A8FCF" w14:textId="798F897A" w:rsidR="002652B4" w:rsidRPr="001D4285" w:rsidRDefault="00EF595F" w:rsidP="007B3A36">
            <w:pPr>
              <w:jc w:val="both"/>
              <w:rPr>
                <w:rFonts w:ascii="Arial" w:hAnsi="Arial" w:cs="Arial"/>
                <w:highlight w:val="yellow"/>
              </w:rPr>
            </w:pPr>
            <w:r w:rsidRPr="0063582D">
              <w:rPr>
                <w:rFonts w:ascii="Arial" w:hAnsi="Arial" w:cs="Arial"/>
              </w:rPr>
              <w:t xml:space="preserve">IDM </w:t>
            </w:r>
            <w:r w:rsidR="0063582D" w:rsidRPr="0063582D">
              <w:rPr>
                <w:rFonts w:ascii="Arial" w:hAnsi="Arial" w:cs="Arial"/>
              </w:rPr>
              <w:t>2022</w:t>
            </w:r>
          </w:p>
        </w:tc>
      </w:tr>
      <w:tr w:rsidR="002652B4" w14:paraId="33A65A63" w14:textId="77777777" w:rsidTr="00634342">
        <w:trPr>
          <w:trHeight w:val="750"/>
        </w:trPr>
        <w:tc>
          <w:tcPr>
            <w:tcW w:w="3114" w:type="dxa"/>
            <w:shd w:val="clear" w:color="auto" w:fill="D9D9D9" w:themeFill="background1" w:themeFillShade="D9"/>
          </w:tcPr>
          <w:p w14:paraId="447B6132" w14:textId="77777777" w:rsidR="002652B4" w:rsidRPr="002652B4" w:rsidRDefault="002652B4" w:rsidP="007B3A36">
            <w:pPr>
              <w:rPr>
                <w:rFonts w:ascii="Arial" w:hAnsi="Arial" w:cs="Arial"/>
              </w:rPr>
            </w:pPr>
            <w:r>
              <w:rPr>
                <w:rFonts w:ascii="Arial" w:hAnsi="Arial" w:cs="Arial"/>
              </w:rPr>
              <w:t>Email for Return of Complete Responses</w:t>
            </w:r>
          </w:p>
        </w:tc>
        <w:tc>
          <w:tcPr>
            <w:tcW w:w="5953" w:type="dxa"/>
            <w:shd w:val="clear" w:color="auto" w:fill="auto"/>
          </w:tcPr>
          <w:p w14:paraId="4C4CA6C3" w14:textId="68B1AC8B" w:rsidR="002652B4" w:rsidRPr="001D4285" w:rsidRDefault="0063582D" w:rsidP="007B3A36">
            <w:pPr>
              <w:jc w:val="both"/>
              <w:rPr>
                <w:rFonts w:ascii="Arial" w:hAnsi="Arial" w:cs="Arial"/>
                <w:highlight w:val="yellow"/>
              </w:rPr>
            </w:pPr>
            <w:r w:rsidRPr="0063582D">
              <w:rPr>
                <w:rFonts w:ascii="Arial" w:hAnsi="Arial" w:cs="Arial"/>
              </w:rPr>
              <w:t>neil@idmengineering.co.uk</w:t>
            </w:r>
          </w:p>
        </w:tc>
      </w:tr>
      <w:tr w:rsidR="002652B4" w14:paraId="1654BDF8" w14:textId="77777777" w:rsidTr="00634342">
        <w:trPr>
          <w:trHeight w:val="750"/>
        </w:trPr>
        <w:tc>
          <w:tcPr>
            <w:tcW w:w="3114" w:type="dxa"/>
            <w:shd w:val="clear" w:color="auto" w:fill="D9D9D9" w:themeFill="background1" w:themeFillShade="D9"/>
          </w:tcPr>
          <w:p w14:paraId="0FE64FC0" w14:textId="77777777" w:rsidR="002652B4" w:rsidRPr="002652B4" w:rsidRDefault="00AF24FB" w:rsidP="007B3A36">
            <w:pPr>
              <w:rPr>
                <w:rFonts w:ascii="Arial" w:hAnsi="Arial" w:cs="Arial"/>
              </w:rPr>
            </w:pPr>
            <w:r>
              <w:rPr>
                <w:rFonts w:ascii="Arial" w:hAnsi="Arial" w:cs="Arial"/>
              </w:rPr>
              <w:t xml:space="preserve">Submission </w:t>
            </w:r>
            <w:r w:rsidR="002652B4">
              <w:rPr>
                <w:rFonts w:ascii="Arial" w:hAnsi="Arial" w:cs="Arial"/>
              </w:rPr>
              <w:t>Deadline</w:t>
            </w:r>
          </w:p>
        </w:tc>
        <w:tc>
          <w:tcPr>
            <w:tcW w:w="5953" w:type="dxa"/>
            <w:shd w:val="clear" w:color="auto" w:fill="auto"/>
          </w:tcPr>
          <w:p w14:paraId="118E2CAE" w14:textId="1DC938E8" w:rsidR="002652B4" w:rsidRPr="001D4285" w:rsidRDefault="00E96F5E" w:rsidP="007B3A36">
            <w:pPr>
              <w:jc w:val="both"/>
              <w:rPr>
                <w:rFonts w:ascii="Arial" w:hAnsi="Arial" w:cs="Arial"/>
                <w:highlight w:val="yellow"/>
              </w:rPr>
            </w:pPr>
            <w:r w:rsidRPr="00E96F5E">
              <w:rPr>
                <w:rFonts w:ascii="Arial" w:hAnsi="Arial" w:cs="Arial"/>
              </w:rPr>
              <w:t>6</w:t>
            </w:r>
            <w:r w:rsidRPr="00E96F5E">
              <w:rPr>
                <w:rFonts w:ascii="Arial" w:hAnsi="Arial" w:cs="Arial"/>
                <w:vertAlign w:val="superscript"/>
              </w:rPr>
              <w:t>th</w:t>
            </w:r>
            <w:r w:rsidRPr="00E96F5E">
              <w:rPr>
                <w:rFonts w:ascii="Arial" w:hAnsi="Arial" w:cs="Arial"/>
              </w:rPr>
              <w:t xml:space="preserve"> Ju</w:t>
            </w:r>
            <w:r w:rsidR="00FF1FB7">
              <w:rPr>
                <w:rFonts w:ascii="Arial" w:hAnsi="Arial" w:cs="Arial"/>
              </w:rPr>
              <w:t>ly</w:t>
            </w:r>
            <w:r w:rsidRPr="00E96F5E">
              <w:rPr>
                <w:rFonts w:ascii="Arial" w:hAnsi="Arial" w:cs="Arial"/>
              </w:rPr>
              <w:t xml:space="preserve"> 2022 5pm</w:t>
            </w:r>
          </w:p>
        </w:tc>
      </w:tr>
    </w:tbl>
    <w:p w14:paraId="4C0893C2" w14:textId="77777777" w:rsidR="00C26FE0" w:rsidRDefault="00C26FE0" w:rsidP="00003CDB">
      <w:pPr>
        <w:pStyle w:val="Heading2"/>
        <w:jc w:val="center"/>
        <w:rPr>
          <w:rFonts w:ascii="Arial" w:hAnsi="Arial" w:cs="Arial"/>
          <w:color w:val="auto"/>
          <w:sz w:val="40"/>
          <w:szCs w:val="40"/>
        </w:rPr>
      </w:pPr>
      <w:r>
        <w:rPr>
          <w:rFonts w:ascii="Arial" w:hAnsi="Arial" w:cs="Arial"/>
          <w:color w:val="auto"/>
          <w:sz w:val="40"/>
          <w:szCs w:val="40"/>
        </w:rPr>
        <w:t>REQUEST FOR QUOTATION</w:t>
      </w:r>
    </w:p>
    <w:p w14:paraId="001949F4" w14:textId="77777777" w:rsidR="007B3A36" w:rsidRPr="00466C91" w:rsidRDefault="007B3A36" w:rsidP="00003CDB">
      <w:pPr>
        <w:pStyle w:val="Heading2"/>
        <w:jc w:val="center"/>
        <w:rPr>
          <w:rFonts w:ascii="Arial" w:hAnsi="Arial" w:cs="Arial"/>
          <w:color w:val="auto"/>
          <w:sz w:val="40"/>
          <w:szCs w:val="40"/>
        </w:rPr>
      </w:pPr>
      <w:r w:rsidRPr="00634342">
        <w:rPr>
          <w:rFonts w:ascii="Arial" w:hAnsi="Arial" w:cs="Arial"/>
          <w:color w:val="auto"/>
          <w:sz w:val="40"/>
          <w:szCs w:val="40"/>
        </w:rPr>
        <w:t>SPECIFICATION</w:t>
      </w:r>
    </w:p>
    <w:p w14:paraId="6536CC43" w14:textId="77777777" w:rsidR="007B3A36" w:rsidRDefault="007B3A36"/>
    <w:p w14:paraId="02471025" w14:textId="77777777" w:rsidR="007B3A36" w:rsidRDefault="007B3A36"/>
    <w:p w14:paraId="7B430878" w14:textId="77777777" w:rsidR="007B3A36" w:rsidRDefault="007B3A36"/>
    <w:p w14:paraId="55A8EA2B" w14:textId="77777777" w:rsidR="007B3A36" w:rsidRDefault="007B3A36"/>
    <w:p w14:paraId="4C2C46DE" w14:textId="77777777" w:rsidR="007B3A36" w:rsidRDefault="007B3A36"/>
    <w:p w14:paraId="59A784EB" w14:textId="77777777" w:rsidR="002652B4" w:rsidRDefault="002652B4"/>
    <w:p w14:paraId="0AA31626" w14:textId="77777777" w:rsidR="002952AC" w:rsidRDefault="002952AC"/>
    <w:p w14:paraId="2D955D10" w14:textId="77777777" w:rsidR="002652B4" w:rsidRDefault="002652B4" w:rsidP="002952AC">
      <w:pPr>
        <w:rPr>
          <w:rFonts w:cs="Arial"/>
        </w:rPr>
      </w:pPr>
    </w:p>
    <w:p w14:paraId="561FFD90" w14:textId="77777777" w:rsidR="002652B4" w:rsidRDefault="002652B4" w:rsidP="002952AC">
      <w:pPr>
        <w:rPr>
          <w:rFonts w:cs="Arial"/>
        </w:rPr>
      </w:pPr>
    </w:p>
    <w:p w14:paraId="244F537B" w14:textId="77777777" w:rsidR="002652B4" w:rsidRDefault="002652B4" w:rsidP="002952AC">
      <w:pPr>
        <w:rPr>
          <w:rFonts w:cs="Arial"/>
        </w:rPr>
      </w:pPr>
    </w:p>
    <w:p w14:paraId="12426B2E" w14:textId="77777777" w:rsidR="002652B4" w:rsidRDefault="002652B4" w:rsidP="002952AC">
      <w:pPr>
        <w:rPr>
          <w:rFonts w:cs="Arial"/>
        </w:rPr>
      </w:pPr>
    </w:p>
    <w:p w14:paraId="191680DB" w14:textId="77777777" w:rsidR="002652B4" w:rsidRDefault="002652B4" w:rsidP="002952AC">
      <w:pPr>
        <w:rPr>
          <w:rFonts w:cs="Arial"/>
        </w:rPr>
      </w:pPr>
    </w:p>
    <w:p w14:paraId="0F5A0D6E" w14:textId="77777777" w:rsidR="002652B4" w:rsidRDefault="002652B4" w:rsidP="002952AC">
      <w:pPr>
        <w:rPr>
          <w:rFonts w:cs="Arial"/>
        </w:rPr>
      </w:pPr>
    </w:p>
    <w:p w14:paraId="0CC1ED76" w14:textId="77777777" w:rsidR="002652B4" w:rsidRDefault="002652B4" w:rsidP="002952AC">
      <w:pPr>
        <w:rPr>
          <w:rFonts w:cs="Arial"/>
        </w:rPr>
      </w:pPr>
    </w:p>
    <w:p w14:paraId="06BF79B3" w14:textId="77777777" w:rsidR="002952AC" w:rsidRPr="00003CDB" w:rsidRDefault="002952AC" w:rsidP="002952AC">
      <w:pPr>
        <w:rPr>
          <w:rFonts w:ascii="Arial" w:hAnsi="Arial" w:cs="Arial"/>
          <w:b/>
        </w:rPr>
      </w:pPr>
      <w:r w:rsidRPr="00003CDB">
        <w:rPr>
          <w:rFonts w:ascii="Arial" w:hAnsi="Arial" w:cs="Arial"/>
        </w:rPr>
        <w:t>Any questions about the procurement should be submitted by e-mail to the email address indicated at the front of this document</w:t>
      </w:r>
      <w:r w:rsidRPr="00003CDB">
        <w:rPr>
          <w:rFonts w:ascii="Arial" w:hAnsi="Arial" w:cs="Arial"/>
          <w:b/>
        </w:rPr>
        <w:t xml:space="preserve">. </w:t>
      </w:r>
    </w:p>
    <w:p w14:paraId="7AAC737C" w14:textId="77777777" w:rsidR="00B85967" w:rsidRDefault="00B85967">
      <w:r>
        <w:br w:type="page"/>
      </w:r>
    </w:p>
    <w:p w14:paraId="44D7435F" w14:textId="77777777" w:rsidR="00B85967" w:rsidRDefault="00B85967" w:rsidP="00E236FA">
      <w:pPr>
        <w:jc w:val="both"/>
      </w:pPr>
    </w:p>
    <w:p w14:paraId="11407FF0" w14:textId="414F99C2" w:rsidR="00B85967" w:rsidRPr="00345174" w:rsidRDefault="00B85967" w:rsidP="00252B52">
      <w:pPr>
        <w:pStyle w:val="Heading1"/>
        <w:rPr>
          <w:rFonts w:ascii="Arial" w:hAnsi="Arial" w:cs="Arial"/>
        </w:rPr>
      </w:pPr>
      <w:r w:rsidRPr="00345174">
        <w:rPr>
          <w:rFonts w:ascii="Arial" w:hAnsi="Arial" w:cs="Arial"/>
        </w:rPr>
        <w:t xml:space="preserve">bACKGROUND TO </w:t>
      </w:r>
      <w:r w:rsidR="00252B52" w:rsidRPr="00252B52">
        <w:rPr>
          <w:rFonts w:ascii="Arial" w:hAnsi="Arial" w:cs="Arial"/>
        </w:rPr>
        <w:t xml:space="preserve">Cheshire &amp; Warrington Access to Finance &amp; Grant Programme </w:t>
      </w:r>
    </w:p>
    <w:p w14:paraId="7278C74B" w14:textId="391FFF3B" w:rsidR="0028061A" w:rsidRPr="00345174" w:rsidRDefault="008D173C" w:rsidP="003173C8">
      <w:pPr>
        <w:spacing w:before="120"/>
        <w:jc w:val="both"/>
        <w:rPr>
          <w:rFonts w:ascii="Arial" w:hAnsi="Arial" w:cs="Arial"/>
        </w:rPr>
      </w:pPr>
      <w:r w:rsidRPr="00345174">
        <w:rPr>
          <w:rFonts w:ascii="Arial" w:hAnsi="Arial" w:cs="Arial"/>
        </w:rPr>
        <w:t xml:space="preserve">The project outlined in this Request for Quotation will be part funded by </w:t>
      </w:r>
      <w:proofErr w:type="gramStart"/>
      <w:r w:rsidR="0028061A" w:rsidRPr="00345174">
        <w:rPr>
          <w:rFonts w:ascii="Arial" w:hAnsi="Arial" w:cs="Arial"/>
        </w:rPr>
        <w:t>t</w:t>
      </w:r>
      <w:r w:rsidR="003173C8" w:rsidRPr="00345174">
        <w:rPr>
          <w:rFonts w:ascii="Arial" w:hAnsi="Arial" w:cs="Arial"/>
        </w:rPr>
        <w:t xml:space="preserve">he </w:t>
      </w:r>
      <w:r w:rsidR="0028061A" w:rsidRPr="00345174">
        <w:rPr>
          <w:rFonts w:ascii="Arial" w:hAnsi="Arial" w:cs="Arial"/>
        </w:rPr>
        <w:t xml:space="preserve"> </w:t>
      </w:r>
      <w:r w:rsidR="00252B52" w:rsidRPr="00252B52">
        <w:rPr>
          <w:rFonts w:ascii="Arial" w:hAnsi="Arial" w:cs="Arial"/>
        </w:rPr>
        <w:t>Access</w:t>
      </w:r>
      <w:proofErr w:type="gramEnd"/>
      <w:r w:rsidR="00252B52" w:rsidRPr="00252B52">
        <w:rPr>
          <w:rFonts w:ascii="Arial" w:hAnsi="Arial" w:cs="Arial"/>
        </w:rPr>
        <w:t xml:space="preserve"> to Finance &amp; Grant Programme Application Form</w:t>
      </w:r>
    </w:p>
    <w:p w14:paraId="1E826F6D" w14:textId="4959DE3E" w:rsidR="008D173C" w:rsidRPr="00345174" w:rsidRDefault="0028061A" w:rsidP="00E236FA">
      <w:pPr>
        <w:jc w:val="both"/>
        <w:rPr>
          <w:rFonts w:ascii="Arial" w:hAnsi="Arial" w:cs="Arial"/>
        </w:rPr>
      </w:pPr>
      <w:r w:rsidRPr="00345174">
        <w:rPr>
          <w:rFonts w:ascii="Arial" w:hAnsi="Arial" w:cs="Arial"/>
        </w:rPr>
        <w:t xml:space="preserve">The </w:t>
      </w:r>
      <w:r w:rsidR="002B45CE" w:rsidRPr="00345174">
        <w:rPr>
          <w:rFonts w:ascii="Arial" w:hAnsi="Arial" w:cs="Arial"/>
        </w:rPr>
        <w:t xml:space="preserve">grant </w:t>
      </w:r>
      <w:r w:rsidRPr="00345174">
        <w:rPr>
          <w:rFonts w:ascii="Arial" w:hAnsi="Arial" w:cs="Arial"/>
        </w:rPr>
        <w:t>programme is designed to support businesses in identifying and achieving their growth potential</w:t>
      </w:r>
      <w:r w:rsidR="002B45CE" w:rsidRPr="00345174">
        <w:rPr>
          <w:rFonts w:ascii="Arial" w:hAnsi="Arial" w:cs="Arial"/>
        </w:rPr>
        <w:t xml:space="preserve"> </w:t>
      </w:r>
      <w:r w:rsidRPr="00345174">
        <w:rPr>
          <w:rFonts w:ascii="Arial" w:hAnsi="Arial" w:cs="Arial"/>
        </w:rPr>
        <w:t>through the pr</w:t>
      </w:r>
      <w:r w:rsidR="00907AAF">
        <w:rPr>
          <w:rFonts w:ascii="Arial" w:hAnsi="Arial" w:cs="Arial"/>
        </w:rPr>
        <w:t>ovision of up to 3</w:t>
      </w:r>
      <w:r w:rsidR="006725A2">
        <w:rPr>
          <w:rFonts w:ascii="Arial" w:hAnsi="Arial" w:cs="Arial"/>
        </w:rPr>
        <w:t>2</w:t>
      </w:r>
      <w:r w:rsidRPr="00345174">
        <w:rPr>
          <w:rFonts w:ascii="Arial" w:hAnsi="Arial" w:cs="Arial"/>
        </w:rPr>
        <w:t>% contribution towards the cost of projects across a wide spectrum of business disciplines.</w:t>
      </w:r>
    </w:p>
    <w:p w14:paraId="0CF960B9" w14:textId="1482623C" w:rsidR="0028061A" w:rsidRPr="00345174" w:rsidRDefault="002B45CE" w:rsidP="00E236FA">
      <w:pPr>
        <w:jc w:val="both"/>
        <w:rPr>
          <w:rFonts w:ascii="Arial" w:hAnsi="Arial" w:cs="Arial"/>
        </w:rPr>
      </w:pPr>
      <w:r w:rsidRPr="00345174">
        <w:rPr>
          <w:rFonts w:ascii="Arial" w:hAnsi="Arial" w:cs="Arial"/>
        </w:rPr>
        <w:t>The specification below relates to a project which may be part funded b</w:t>
      </w:r>
      <w:r w:rsidR="00252B52">
        <w:rPr>
          <w:rFonts w:ascii="Arial" w:hAnsi="Arial" w:cs="Arial"/>
        </w:rPr>
        <w:t xml:space="preserve">y Cheshire West &amp; Chester Council, Warrington &amp; </w:t>
      </w:r>
      <w:proofErr w:type="gramStart"/>
      <w:r w:rsidR="00252B52">
        <w:rPr>
          <w:rFonts w:ascii="Arial" w:hAnsi="Arial" w:cs="Arial"/>
        </w:rPr>
        <w:t>Co</w:t>
      </w:r>
      <w:proofErr w:type="gramEnd"/>
      <w:r w:rsidR="00252B52">
        <w:rPr>
          <w:rFonts w:ascii="Arial" w:hAnsi="Arial" w:cs="Arial"/>
        </w:rPr>
        <w:t xml:space="preserve"> </w:t>
      </w:r>
      <w:r w:rsidRPr="00345174">
        <w:rPr>
          <w:rFonts w:ascii="Arial" w:hAnsi="Arial" w:cs="Arial"/>
        </w:rPr>
        <w:t xml:space="preserve">and the European Regional Development fund. However, this will have no impact on the contractual relationship between the business letting this contract and the successful supplier. </w:t>
      </w:r>
    </w:p>
    <w:p w14:paraId="56004E8E" w14:textId="77777777" w:rsidR="00E57617" w:rsidRPr="00345174" w:rsidRDefault="00E57617" w:rsidP="00E57617">
      <w:pPr>
        <w:jc w:val="both"/>
        <w:rPr>
          <w:rFonts w:ascii="Arial" w:hAnsi="Arial" w:cs="Arial"/>
        </w:rPr>
      </w:pPr>
      <w:r w:rsidRPr="00345174">
        <w:rPr>
          <w:rFonts w:ascii="Arial" w:hAnsi="Arial" w:cs="Arial"/>
        </w:rPr>
        <w:t>Please note, response to this submission is at the sole cost of the supplier and is not an offer of employment.</w:t>
      </w:r>
    </w:p>
    <w:p w14:paraId="64D28403" w14:textId="415B214F" w:rsidR="0028061A" w:rsidRPr="00345174" w:rsidRDefault="0028061A" w:rsidP="00E236FA">
      <w:pPr>
        <w:jc w:val="both"/>
        <w:rPr>
          <w:rFonts w:ascii="Arial" w:hAnsi="Arial" w:cs="Arial"/>
        </w:rPr>
      </w:pPr>
      <w:r w:rsidRPr="00345174">
        <w:rPr>
          <w:rFonts w:ascii="Arial" w:hAnsi="Arial" w:cs="Arial"/>
        </w:rPr>
        <w:t xml:space="preserve">Further information can be found at </w:t>
      </w:r>
      <w:hyperlink r:id="rId10" w:history="1">
        <w:r w:rsidR="00252B52" w:rsidRPr="00866DD3">
          <w:rPr>
            <w:rStyle w:val="Hyperlink"/>
            <w:rFonts w:ascii="Arial" w:hAnsi="Arial" w:cs="Arial"/>
          </w:rPr>
          <w:t>www.blueorchid.co.uk/a2fgrant</w:t>
        </w:r>
      </w:hyperlink>
      <w:r w:rsidR="00252B52">
        <w:rPr>
          <w:rFonts w:ascii="Arial" w:hAnsi="Arial" w:cs="Arial"/>
        </w:rPr>
        <w:t xml:space="preserve"> </w:t>
      </w:r>
    </w:p>
    <w:p w14:paraId="7B1F4C8A" w14:textId="77777777" w:rsidR="00894FE9" w:rsidRPr="00345174" w:rsidRDefault="00894FE9" w:rsidP="00E236FA">
      <w:pPr>
        <w:jc w:val="both"/>
        <w:rPr>
          <w:rFonts w:ascii="Arial" w:hAnsi="Arial" w:cs="Arial"/>
          <w:b/>
          <w:u w:val="single"/>
        </w:rPr>
      </w:pPr>
      <w:r w:rsidRPr="00345174">
        <w:rPr>
          <w:rFonts w:ascii="Arial" w:hAnsi="Arial" w:cs="Arial"/>
          <w:b/>
          <w:u w:val="single"/>
        </w:rPr>
        <w:t xml:space="preserve">PLEASE NOTE: ALL CORESPONDENCE REGARDING THIS PROCUREMENT SHOULD BE DIRECTED TOWARDS THE CONTRACTING BUSINESS. </w:t>
      </w:r>
    </w:p>
    <w:p w14:paraId="7AC84816" w14:textId="77777777" w:rsidR="00C8771C" w:rsidRPr="00FF1D6E" w:rsidRDefault="00C8771C" w:rsidP="00C8771C">
      <w:pPr>
        <w:pStyle w:val="Heading1"/>
        <w:jc w:val="both"/>
        <w:rPr>
          <w:rFonts w:ascii="Arial" w:hAnsi="Arial" w:cs="Arial"/>
        </w:rPr>
      </w:pPr>
      <w:r w:rsidRPr="00FF1D6E">
        <w:rPr>
          <w:rFonts w:ascii="Arial" w:hAnsi="Arial" w:cs="Arial"/>
        </w:rPr>
        <w:t>Background</w:t>
      </w:r>
      <w:r w:rsidR="007B3A36" w:rsidRPr="00FF1D6E">
        <w:rPr>
          <w:rFonts w:ascii="Arial" w:hAnsi="Arial" w:cs="Arial"/>
        </w:rPr>
        <w:t xml:space="preserve"> TO oRGANISATION &amp; </w:t>
      </w:r>
      <w:r w:rsidR="00E57617" w:rsidRPr="00FF1D6E">
        <w:rPr>
          <w:rFonts w:ascii="Arial" w:hAnsi="Arial" w:cs="Arial"/>
        </w:rPr>
        <w:t>requirements of the brief</w:t>
      </w:r>
    </w:p>
    <w:p w14:paraId="70825ADE" w14:textId="77777777" w:rsidR="00C8771C" w:rsidRPr="00461747" w:rsidRDefault="00C8771C" w:rsidP="00C8771C">
      <w:pPr>
        <w:jc w:val="both"/>
        <w:rPr>
          <w:b/>
          <w:sz w:val="10"/>
        </w:rPr>
      </w:pPr>
    </w:p>
    <w:p w14:paraId="53E4DF9F" w14:textId="4C04C16B" w:rsidR="001D4285" w:rsidRDefault="00960F1F" w:rsidP="001D4285">
      <w:pPr>
        <w:spacing w:before="120"/>
        <w:rPr>
          <w:rFonts w:ascii="Arial" w:hAnsi="Arial" w:cs="Arial"/>
          <w:b/>
          <w:sz w:val="24"/>
          <w:szCs w:val="24"/>
        </w:rPr>
      </w:pPr>
      <w:r w:rsidRPr="00202DB8">
        <w:rPr>
          <w:rFonts w:ascii="Arial" w:hAnsi="Arial" w:cs="Arial"/>
          <w:b/>
          <w:sz w:val="24"/>
          <w:szCs w:val="24"/>
        </w:rPr>
        <w:t>Company Background</w:t>
      </w:r>
    </w:p>
    <w:p w14:paraId="16722A5E" w14:textId="1626B86A" w:rsidR="00202405" w:rsidRDefault="00202405" w:rsidP="00202405">
      <w:pPr>
        <w:tabs>
          <w:tab w:val="left" w:pos="7545"/>
        </w:tabs>
        <w:rPr>
          <w:rFonts w:cstheme="minorHAnsi"/>
          <w:shd w:val="clear" w:color="auto" w:fill="FFFFFF"/>
        </w:rPr>
      </w:pPr>
      <w:r>
        <w:rPr>
          <w:rFonts w:cstheme="minorHAnsi"/>
          <w:shd w:val="clear" w:color="auto" w:fill="FFFFFF"/>
        </w:rPr>
        <w:t>Automotive, rail, nuclear, chemical, and aerospace all depend heavily on the integrity of safety critical systems to protect life and property.  For over 30 years, IDM Engineering has grown an enviable reputation for safety critical engineering services through working with many leading companies in these essential sectors.  Unfortunately, and due to strict NDA’s with our clients, we are unable to share the names of our clients.</w:t>
      </w:r>
    </w:p>
    <w:p w14:paraId="2C85E8DC" w14:textId="67359EC1" w:rsidR="00202405" w:rsidRDefault="00202405" w:rsidP="00202405">
      <w:pPr>
        <w:tabs>
          <w:tab w:val="left" w:pos="7545"/>
        </w:tabs>
        <w:rPr>
          <w:rFonts w:cstheme="minorHAnsi"/>
          <w:shd w:val="clear" w:color="auto" w:fill="FFFFFF"/>
        </w:rPr>
      </w:pPr>
      <w:r>
        <w:rPr>
          <w:rFonts w:cstheme="minorHAnsi"/>
          <w:shd w:val="clear" w:color="auto" w:fill="FFFFFF"/>
        </w:rPr>
        <w:t>IDM Engineering is an ISO 9001:2015 company with comprehensive in-house engineering facilities including precision machining, fabrication and welding, laser cutting and water jet cutting.</w:t>
      </w:r>
    </w:p>
    <w:p w14:paraId="2DAB28C5" w14:textId="34CE7944" w:rsidR="00202405" w:rsidRDefault="00202405" w:rsidP="00202405">
      <w:pPr>
        <w:tabs>
          <w:tab w:val="left" w:pos="7545"/>
        </w:tabs>
        <w:rPr>
          <w:rFonts w:cstheme="minorHAnsi"/>
        </w:rPr>
      </w:pPr>
      <w:r>
        <w:rPr>
          <w:rFonts w:cstheme="minorHAnsi"/>
          <w:shd w:val="clear" w:color="auto" w:fill="FFFFFF"/>
        </w:rPr>
        <w:t>The company’s problem-solving capabilities also extend to reverse engineering of obsolete or hard to replace parts or tooling.</w:t>
      </w:r>
    </w:p>
    <w:p w14:paraId="6D7D02A1" w14:textId="1A47CADC" w:rsidR="00202405" w:rsidRPr="00202DB8" w:rsidRDefault="00202405" w:rsidP="00202405">
      <w:pPr>
        <w:spacing w:before="120"/>
        <w:rPr>
          <w:rFonts w:ascii="Arial" w:hAnsi="Arial" w:cs="Arial"/>
          <w:b/>
          <w:sz w:val="24"/>
          <w:szCs w:val="24"/>
        </w:rPr>
      </w:pPr>
      <w:r>
        <w:rPr>
          <w:rFonts w:cstheme="minorHAnsi"/>
        </w:rPr>
        <w:t>As an innovative business, we are enthusiastic to adopt digital technologies wherever they can have a positive impact on our growth.</w:t>
      </w:r>
    </w:p>
    <w:p w14:paraId="0E63C309" w14:textId="700EFB6B" w:rsidR="00960F1F" w:rsidRDefault="00960F1F" w:rsidP="001D4285">
      <w:pPr>
        <w:spacing w:before="120"/>
        <w:rPr>
          <w:rFonts w:ascii="Arial" w:hAnsi="Arial" w:cs="Arial"/>
        </w:rPr>
      </w:pPr>
    </w:p>
    <w:p w14:paraId="09D03049" w14:textId="77777777" w:rsidR="00202405" w:rsidRPr="00FF1D6E" w:rsidRDefault="00202405" w:rsidP="001D4285">
      <w:pPr>
        <w:spacing w:before="120"/>
        <w:rPr>
          <w:rFonts w:ascii="Arial" w:hAnsi="Arial" w:cs="Arial"/>
        </w:rPr>
      </w:pPr>
    </w:p>
    <w:p w14:paraId="243DF5CE" w14:textId="77777777" w:rsidR="00960F1F" w:rsidRPr="00202DB8" w:rsidRDefault="00960F1F" w:rsidP="001D4285">
      <w:pPr>
        <w:spacing w:before="120"/>
        <w:rPr>
          <w:rFonts w:ascii="Arial" w:hAnsi="Arial" w:cs="Arial"/>
          <w:b/>
          <w:sz w:val="24"/>
          <w:szCs w:val="24"/>
        </w:rPr>
      </w:pPr>
      <w:r w:rsidRPr="00202DB8">
        <w:rPr>
          <w:rFonts w:ascii="Arial" w:hAnsi="Arial" w:cs="Arial"/>
          <w:b/>
          <w:sz w:val="24"/>
          <w:szCs w:val="24"/>
        </w:rPr>
        <w:lastRenderedPageBreak/>
        <w:t>Requirements of the Brief</w:t>
      </w:r>
    </w:p>
    <w:p w14:paraId="780BA8E3" w14:textId="0E13FE7E" w:rsidR="001D4285" w:rsidRDefault="00490C18">
      <w:pPr>
        <w:rPr>
          <w:rFonts w:cstheme="minorHAnsi"/>
          <w:shd w:val="clear" w:color="auto" w:fill="FFFFFF"/>
        </w:rPr>
      </w:pPr>
      <w:r>
        <w:rPr>
          <w:rFonts w:cstheme="minorHAnsi"/>
          <w:shd w:val="clear" w:color="auto" w:fill="FFFFFF"/>
        </w:rPr>
        <w:t xml:space="preserve">IDM Engineering Limited require </w:t>
      </w:r>
      <w:r w:rsidR="008A1064">
        <w:rPr>
          <w:rFonts w:cstheme="minorHAnsi"/>
          <w:shd w:val="clear" w:color="auto" w:fill="FFFFFF"/>
        </w:rPr>
        <w:t xml:space="preserve">a newly designed and optimised </w:t>
      </w:r>
      <w:r w:rsidR="00F333A8">
        <w:rPr>
          <w:rFonts w:cstheme="minorHAnsi"/>
          <w:shd w:val="clear" w:color="auto" w:fill="FFFFFF"/>
        </w:rPr>
        <w:t>website to replace the existing one. Some of the main requirements are:</w:t>
      </w:r>
    </w:p>
    <w:p w14:paraId="3C5405DD" w14:textId="616FF97B" w:rsidR="00F333A8" w:rsidRPr="00132989" w:rsidRDefault="00E002B4" w:rsidP="00132989">
      <w:pPr>
        <w:pStyle w:val="ListParagraph"/>
        <w:numPr>
          <w:ilvl w:val="0"/>
          <w:numId w:val="16"/>
        </w:numPr>
        <w:rPr>
          <w:rFonts w:cstheme="minorHAnsi"/>
          <w:sz w:val="22"/>
          <w:szCs w:val="22"/>
          <w:shd w:val="clear" w:color="auto" w:fill="FFFFFF"/>
        </w:rPr>
      </w:pPr>
      <w:r w:rsidRPr="00132989">
        <w:rPr>
          <w:rFonts w:cstheme="minorHAnsi"/>
          <w:sz w:val="22"/>
          <w:szCs w:val="22"/>
          <w:shd w:val="clear" w:color="auto" w:fill="FFFFFF"/>
        </w:rPr>
        <w:t xml:space="preserve">To better reflect the </w:t>
      </w:r>
      <w:r w:rsidR="0042475F" w:rsidRPr="00132989">
        <w:rPr>
          <w:rFonts w:cstheme="minorHAnsi"/>
          <w:sz w:val="22"/>
          <w:szCs w:val="22"/>
          <w:shd w:val="clear" w:color="auto" w:fill="FFFFFF"/>
        </w:rPr>
        <w:t xml:space="preserve">organisation and modernise </w:t>
      </w:r>
      <w:r w:rsidR="002E22B6" w:rsidRPr="00132989">
        <w:rPr>
          <w:rFonts w:cstheme="minorHAnsi"/>
          <w:sz w:val="22"/>
          <w:szCs w:val="22"/>
          <w:shd w:val="clear" w:color="auto" w:fill="FFFFFF"/>
        </w:rPr>
        <w:t>its</w:t>
      </w:r>
      <w:r w:rsidR="0042475F" w:rsidRPr="00132989">
        <w:rPr>
          <w:rFonts w:cstheme="minorHAnsi"/>
          <w:sz w:val="22"/>
          <w:szCs w:val="22"/>
          <w:shd w:val="clear" w:color="auto" w:fill="FFFFFF"/>
        </w:rPr>
        <w:t xml:space="preserve"> presence</w:t>
      </w:r>
      <w:r w:rsidR="004C7F67" w:rsidRPr="00132989">
        <w:rPr>
          <w:rFonts w:cstheme="minorHAnsi"/>
          <w:sz w:val="22"/>
          <w:szCs w:val="22"/>
          <w:shd w:val="clear" w:color="auto" w:fill="FFFFFF"/>
        </w:rPr>
        <w:t xml:space="preserve"> and brand</w:t>
      </w:r>
      <w:r w:rsidR="0042475F" w:rsidRPr="00132989">
        <w:rPr>
          <w:rFonts w:cstheme="minorHAnsi"/>
          <w:sz w:val="22"/>
          <w:szCs w:val="22"/>
          <w:shd w:val="clear" w:color="auto" w:fill="FFFFFF"/>
        </w:rPr>
        <w:t>.</w:t>
      </w:r>
    </w:p>
    <w:p w14:paraId="623A093F" w14:textId="2F9375C8" w:rsidR="0042475F" w:rsidRPr="00132989" w:rsidRDefault="0042475F" w:rsidP="00132989">
      <w:pPr>
        <w:pStyle w:val="ListParagraph"/>
        <w:numPr>
          <w:ilvl w:val="0"/>
          <w:numId w:val="16"/>
        </w:numPr>
        <w:rPr>
          <w:rFonts w:cstheme="minorHAnsi"/>
          <w:sz w:val="22"/>
          <w:szCs w:val="22"/>
          <w:shd w:val="clear" w:color="auto" w:fill="FFFFFF"/>
        </w:rPr>
      </w:pPr>
      <w:r w:rsidRPr="00132989">
        <w:rPr>
          <w:rFonts w:cstheme="minorHAnsi"/>
          <w:sz w:val="22"/>
          <w:szCs w:val="22"/>
          <w:shd w:val="clear" w:color="auto" w:fill="FFFFFF"/>
        </w:rPr>
        <w:t xml:space="preserve">To </w:t>
      </w:r>
      <w:r w:rsidR="00DA3D1B" w:rsidRPr="00132989">
        <w:rPr>
          <w:rFonts w:cstheme="minorHAnsi"/>
          <w:sz w:val="22"/>
          <w:szCs w:val="22"/>
          <w:shd w:val="clear" w:color="auto" w:fill="FFFFFF"/>
        </w:rPr>
        <w:t xml:space="preserve">clearly represent IDM Engineering as a key provider of safety critical engineering </w:t>
      </w:r>
      <w:r w:rsidR="002E22B6" w:rsidRPr="00132989">
        <w:rPr>
          <w:rFonts w:cstheme="minorHAnsi"/>
          <w:sz w:val="22"/>
          <w:szCs w:val="22"/>
          <w:shd w:val="clear" w:color="auto" w:fill="FFFFFF"/>
        </w:rPr>
        <w:t>services to key market sectors.</w:t>
      </w:r>
    </w:p>
    <w:p w14:paraId="471A3526" w14:textId="1FC2D055" w:rsidR="007173EA" w:rsidRPr="00132989" w:rsidRDefault="007173EA" w:rsidP="00132989">
      <w:pPr>
        <w:pStyle w:val="ListParagraph"/>
        <w:numPr>
          <w:ilvl w:val="0"/>
          <w:numId w:val="16"/>
        </w:numPr>
        <w:rPr>
          <w:rFonts w:cstheme="minorHAnsi"/>
          <w:sz w:val="22"/>
          <w:szCs w:val="22"/>
          <w:shd w:val="clear" w:color="auto" w:fill="FFFFFF"/>
        </w:rPr>
      </w:pPr>
      <w:r w:rsidRPr="00132989">
        <w:rPr>
          <w:rFonts w:cstheme="minorHAnsi"/>
          <w:sz w:val="22"/>
          <w:szCs w:val="22"/>
          <w:shd w:val="clear" w:color="auto" w:fill="FFFFFF"/>
        </w:rPr>
        <w:t>Use of stock art photography in the main, with some limited in-house generated images are to be used</w:t>
      </w:r>
      <w:r w:rsidR="004C7F67" w:rsidRPr="00132989">
        <w:rPr>
          <w:rFonts w:cstheme="minorHAnsi"/>
          <w:sz w:val="22"/>
          <w:szCs w:val="22"/>
          <w:shd w:val="clear" w:color="auto" w:fill="FFFFFF"/>
        </w:rPr>
        <w:t>.</w:t>
      </w:r>
    </w:p>
    <w:p w14:paraId="0FBF0EE5" w14:textId="5CF21A48" w:rsidR="004C7F67" w:rsidRPr="00132989" w:rsidRDefault="001C6637" w:rsidP="00132989">
      <w:pPr>
        <w:pStyle w:val="ListParagraph"/>
        <w:numPr>
          <w:ilvl w:val="0"/>
          <w:numId w:val="16"/>
        </w:numPr>
        <w:rPr>
          <w:rFonts w:cstheme="minorHAnsi"/>
          <w:sz w:val="22"/>
          <w:szCs w:val="22"/>
          <w:shd w:val="clear" w:color="auto" w:fill="FFFFFF"/>
        </w:rPr>
      </w:pPr>
      <w:r w:rsidRPr="00132989">
        <w:rPr>
          <w:rFonts w:cstheme="minorHAnsi"/>
          <w:sz w:val="22"/>
          <w:szCs w:val="22"/>
          <w:shd w:val="clear" w:color="auto" w:fill="FFFFFF"/>
        </w:rPr>
        <w:t xml:space="preserve">Website must be responsive </w:t>
      </w:r>
      <w:r w:rsidR="009063F6" w:rsidRPr="00132989">
        <w:rPr>
          <w:rFonts w:cstheme="minorHAnsi"/>
          <w:sz w:val="22"/>
          <w:szCs w:val="22"/>
          <w:shd w:val="clear" w:color="auto" w:fill="FFFFFF"/>
        </w:rPr>
        <w:t>and able to be viewed on all types of devices.</w:t>
      </w:r>
    </w:p>
    <w:p w14:paraId="4EE72CD9" w14:textId="375CE9B4" w:rsidR="009063F6" w:rsidRPr="00132989" w:rsidRDefault="009063F6" w:rsidP="00132989">
      <w:pPr>
        <w:pStyle w:val="ListParagraph"/>
        <w:numPr>
          <w:ilvl w:val="0"/>
          <w:numId w:val="16"/>
        </w:numPr>
        <w:rPr>
          <w:rFonts w:cstheme="minorHAnsi"/>
          <w:sz w:val="22"/>
          <w:szCs w:val="22"/>
          <w:shd w:val="clear" w:color="auto" w:fill="FFFFFF"/>
        </w:rPr>
      </w:pPr>
      <w:r w:rsidRPr="00132989">
        <w:rPr>
          <w:rFonts w:cstheme="minorHAnsi"/>
          <w:sz w:val="22"/>
          <w:szCs w:val="22"/>
          <w:shd w:val="clear" w:color="auto" w:fill="FFFFFF"/>
        </w:rPr>
        <w:t xml:space="preserve">Initial optimisation </w:t>
      </w:r>
      <w:r w:rsidR="00674F8C" w:rsidRPr="00132989">
        <w:rPr>
          <w:rFonts w:cstheme="minorHAnsi"/>
          <w:sz w:val="22"/>
          <w:szCs w:val="22"/>
          <w:shd w:val="clear" w:color="auto" w:fill="FFFFFF"/>
        </w:rPr>
        <w:t>to be completed, and on-going SEO will be discussed and agreed at a later stage.</w:t>
      </w:r>
    </w:p>
    <w:p w14:paraId="027E69EC" w14:textId="5EE512A4" w:rsidR="00674F8C" w:rsidRPr="00132989" w:rsidRDefault="00052705" w:rsidP="00132989">
      <w:pPr>
        <w:pStyle w:val="ListParagraph"/>
        <w:numPr>
          <w:ilvl w:val="0"/>
          <w:numId w:val="16"/>
        </w:numPr>
        <w:rPr>
          <w:rFonts w:cstheme="minorHAnsi"/>
          <w:sz w:val="22"/>
          <w:szCs w:val="22"/>
          <w:shd w:val="clear" w:color="auto" w:fill="FFFFFF"/>
        </w:rPr>
      </w:pPr>
      <w:r w:rsidRPr="00132989">
        <w:rPr>
          <w:rFonts w:cstheme="minorHAnsi"/>
          <w:sz w:val="22"/>
          <w:szCs w:val="22"/>
          <w:shd w:val="clear" w:color="auto" w:fill="FFFFFF"/>
        </w:rPr>
        <w:t xml:space="preserve">The main purpose of the website will be </w:t>
      </w:r>
      <w:r w:rsidR="00EB7B78" w:rsidRPr="00132989">
        <w:rPr>
          <w:rFonts w:cstheme="minorHAnsi"/>
          <w:sz w:val="22"/>
          <w:szCs w:val="22"/>
          <w:shd w:val="clear" w:color="auto" w:fill="FFFFFF"/>
        </w:rPr>
        <w:t xml:space="preserve">to introduce IDM Engineering, its </w:t>
      </w:r>
      <w:r w:rsidR="00DD221D" w:rsidRPr="00132989">
        <w:rPr>
          <w:rFonts w:cstheme="minorHAnsi"/>
          <w:sz w:val="22"/>
          <w:szCs w:val="22"/>
          <w:shd w:val="clear" w:color="auto" w:fill="FFFFFF"/>
        </w:rPr>
        <w:t>services,</w:t>
      </w:r>
      <w:r w:rsidR="00EB7B78" w:rsidRPr="00132989">
        <w:rPr>
          <w:rFonts w:cstheme="minorHAnsi"/>
          <w:sz w:val="22"/>
          <w:szCs w:val="22"/>
          <w:shd w:val="clear" w:color="auto" w:fill="FFFFFF"/>
        </w:rPr>
        <w:t xml:space="preserve"> and products it engineer</w:t>
      </w:r>
      <w:r w:rsidR="00B10463" w:rsidRPr="00132989">
        <w:rPr>
          <w:rFonts w:cstheme="minorHAnsi"/>
          <w:sz w:val="22"/>
          <w:szCs w:val="22"/>
          <w:shd w:val="clear" w:color="auto" w:fill="FFFFFF"/>
        </w:rPr>
        <w:t>s</w:t>
      </w:r>
      <w:r w:rsidR="00EB7B78" w:rsidRPr="00132989">
        <w:rPr>
          <w:rFonts w:cstheme="minorHAnsi"/>
          <w:sz w:val="22"/>
          <w:szCs w:val="22"/>
          <w:shd w:val="clear" w:color="auto" w:fill="FFFFFF"/>
        </w:rPr>
        <w:t xml:space="preserve"> and manufactures</w:t>
      </w:r>
      <w:r w:rsidR="00A84F85" w:rsidRPr="00132989">
        <w:rPr>
          <w:rFonts w:cstheme="minorHAnsi"/>
          <w:sz w:val="22"/>
          <w:szCs w:val="22"/>
          <w:shd w:val="clear" w:color="auto" w:fill="FFFFFF"/>
        </w:rPr>
        <w:t xml:space="preserve">. </w:t>
      </w:r>
    </w:p>
    <w:p w14:paraId="4A622705" w14:textId="3BAA9E0F" w:rsidR="00A84F85" w:rsidRPr="00132989" w:rsidRDefault="00DD221D" w:rsidP="00132989">
      <w:pPr>
        <w:pStyle w:val="ListParagraph"/>
        <w:numPr>
          <w:ilvl w:val="0"/>
          <w:numId w:val="16"/>
        </w:numPr>
        <w:rPr>
          <w:rFonts w:cstheme="minorHAnsi"/>
          <w:sz w:val="22"/>
          <w:szCs w:val="22"/>
          <w:shd w:val="clear" w:color="auto" w:fill="FFFFFF"/>
        </w:rPr>
      </w:pPr>
      <w:r w:rsidRPr="00132989">
        <w:rPr>
          <w:rFonts w:cstheme="minorHAnsi"/>
          <w:sz w:val="22"/>
          <w:szCs w:val="22"/>
          <w:shd w:val="clear" w:color="auto" w:fill="FFFFFF"/>
        </w:rPr>
        <w:t>Outline thoughts on its structure are</w:t>
      </w:r>
    </w:p>
    <w:p w14:paraId="1B7E7B05" w14:textId="2DDFA9AF" w:rsidR="00DD221D" w:rsidRPr="00132989" w:rsidRDefault="00DD221D" w:rsidP="00132989">
      <w:pPr>
        <w:pStyle w:val="ListParagraph"/>
        <w:numPr>
          <w:ilvl w:val="1"/>
          <w:numId w:val="16"/>
        </w:numPr>
        <w:rPr>
          <w:rFonts w:cstheme="minorHAnsi"/>
          <w:sz w:val="22"/>
          <w:szCs w:val="22"/>
          <w:shd w:val="clear" w:color="auto" w:fill="FFFFFF"/>
        </w:rPr>
      </w:pPr>
      <w:r w:rsidRPr="00132989">
        <w:rPr>
          <w:rFonts w:cstheme="minorHAnsi"/>
          <w:sz w:val="22"/>
          <w:szCs w:val="22"/>
          <w:shd w:val="clear" w:color="auto" w:fill="FFFFFF"/>
        </w:rPr>
        <w:t>About us</w:t>
      </w:r>
    </w:p>
    <w:p w14:paraId="787D598A" w14:textId="44C342D6" w:rsidR="002235E4" w:rsidRPr="00132989" w:rsidRDefault="002235E4" w:rsidP="00132989">
      <w:pPr>
        <w:pStyle w:val="ListParagraph"/>
        <w:numPr>
          <w:ilvl w:val="1"/>
          <w:numId w:val="16"/>
        </w:numPr>
        <w:rPr>
          <w:rFonts w:cstheme="minorHAnsi"/>
          <w:sz w:val="22"/>
          <w:szCs w:val="22"/>
          <w:shd w:val="clear" w:color="auto" w:fill="FFFFFF"/>
        </w:rPr>
      </w:pPr>
      <w:r w:rsidRPr="00132989">
        <w:rPr>
          <w:rFonts w:cstheme="minorHAnsi"/>
          <w:sz w:val="22"/>
          <w:szCs w:val="22"/>
          <w:shd w:val="clear" w:color="auto" w:fill="FFFFFF"/>
        </w:rPr>
        <w:t>Industry sectors</w:t>
      </w:r>
    </w:p>
    <w:p w14:paraId="11E7F518" w14:textId="70F2D98B" w:rsidR="002235E4" w:rsidRPr="00132989" w:rsidRDefault="002235E4" w:rsidP="00132989">
      <w:pPr>
        <w:pStyle w:val="ListParagraph"/>
        <w:numPr>
          <w:ilvl w:val="1"/>
          <w:numId w:val="16"/>
        </w:numPr>
        <w:rPr>
          <w:rFonts w:cstheme="minorHAnsi"/>
          <w:sz w:val="22"/>
          <w:szCs w:val="22"/>
          <w:shd w:val="clear" w:color="auto" w:fill="FFFFFF"/>
        </w:rPr>
      </w:pPr>
      <w:r w:rsidRPr="00132989">
        <w:rPr>
          <w:rFonts w:cstheme="minorHAnsi"/>
          <w:sz w:val="22"/>
          <w:szCs w:val="22"/>
          <w:shd w:val="clear" w:color="auto" w:fill="FFFFFF"/>
        </w:rPr>
        <w:t>Capabilities</w:t>
      </w:r>
    </w:p>
    <w:p w14:paraId="2F908D87" w14:textId="447F1E42" w:rsidR="002235E4" w:rsidRPr="00132989" w:rsidRDefault="002235E4" w:rsidP="00132989">
      <w:pPr>
        <w:pStyle w:val="ListParagraph"/>
        <w:numPr>
          <w:ilvl w:val="1"/>
          <w:numId w:val="16"/>
        </w:numPr>
        <w:rPr>
          <w:rFonts w:cstheme="minorHAnsi"/>
          <w:sz w:val="22"/>
          <w:szCs w:val="22"/>
          <w:shd w:val="clear" w:color="auto" w:fill="FFFFFF"/>
        </w:rPr>
      </w:pPr>
      <w:r w:rsidRPr="00132989">
        <w:rPr>
          <w:rFonts w:cstheme="minorHAnsi"/>
          <w:sz w:val="22"/>
          <w:szCs w:val="22"/>
          <w:shd w:val="clear" w:color="auto" w:fill="FFFFFF"/>
        </w:rPr>
        <w:t>Case Studies</w:t>
      </w:r>
    </w:p>
    <w:p w14:paraId="5BB8B220" w14:textId="575A9640" w:rsidR="002235E4" w:rsidRPr="00132989" w:rsidRDefault="002235E4" w:rsidP="00132989">
      <w:pPr>
        <w:pStyle w:val="ListParagraph"/>
        <w:numPr>
          <w:ilvl w:val="1"/>
          <w:numId w:val="16"/>
        </w:numPr>
        <w:rPr>
          <w:rFonts w:cstheme="minorHAnsi"/>
          <w:sz w:val="22"/>
          <w:szCs w:val="22"/>
          <w:shd w:val="clear" w:color="auto" w:fill="FFFFFF"/>
        </w:rPr>
      </w:pPr>
      <w:r w:rsidRPr="00132989">
        <w:rPr>
          <w:rFonts w:cstheme="minorHAnsi"/>
          <w:sz w:val="22"/>
          <w:szCs w:val="22"/>
          <w:shd w:val="clear" w:color="auto" w:fill="FFFFFF"/>
        </w:rPr>
        <w:t>Careers</w:t>
      </w:r>
    </w:p>
    <w:p w14:paraId="4942F888" w14:textId="0E2E5ED0" w:rsidR="002235E4" w:rsidRPr="00132989" w:rsidRDefault="002235E4" w:rsidP="00132989">
      <w:pPr>
        <w:pStyle w:val="ListParagraph"/>
        <w:numPr>
          <w:ilvl w:val="1"/>
          <w:numId w:val="16"/>
        </w:numPr>
        <w:rPr>
          <w:rFonts w:cstheme="minorHAnsi"/>
          <w:sz w:val="22"/>
          <w:szCs w:val="22"/>
          <w:shd w:val="clear" w:color="auto" w:fill="FFFFFF"/>
        </w:rPr>
      </w:pPr>
      <w:r w:rsidRPr="00132989">
        <w:rPr>
          <w:rFonts w:cstheme="minorHAnsi"/>
          <w:sz w:val="22"/>
          <w:szCs w:val="22"/>
          <w:shd w:val="clear" w:color="auto" w:fill="FFFFFF"/>
        </w:rPr>
        <w:t>Products</w:t>
      </w:r>
    </w:p>
    <w:p w14:paraId="23F7FF0C" w14:textId="12C978A4" w:rsidR="002235E4" w:rsidRPr="00132989" w:rsidRDefault="002235E4" w:rsidP="00132989">
      <w:pPr>
        <w:pStyle w:val="ListParagraph"/>
        <w:numPr>
          <w:ilvl w:val="1"/>
          <w:numId w:val="16"/>
        </w:numPr>
        <w:rPr>
          <w:rFonts w:cstheme="minorHAnsi"/>
          <w:sz w:val="22"/>
          <w:szCs w:val="22"/>
          <w:shd w:val="clear" w:color="auto" w:fill="FFFFFF"/>
        </w:rPr>
      </w:pPr>
      <w:r w:rsidRPr="00132989">
        <w:rPr>
          <w:rFonts w:cstheme="minorHAnsi"/>
          <w:sz w:val="22"/>
          <w:szCs w:val="22"/>
          <w:shd w:val="clear" w:color="auto" w:fill="FFFFFF"/>
        </w:rPr>
        <w:t>News</w:t>
      </w:r>
    </w:p>
    <w:p w14:paraId="5625EA11" w14:textId="7EE533AA" w:rsidR="002235E4" w:rsidRPr="00132989" w:rsidRDefault="002235E4" w:rsidP="00132989">
      <w:pPr>
        <w:pStyle w:val="ListParagraph"/>
        <w:numPr>
          <w:ilvl w:val="1"/>
          <w:numId w:val="16"/>
        </w:numPr>
        <w:rPr>
          <w:rFonts w:cstheme="minorHAnsi"/>
          <w:sz w:val="22"/>
          <w:szCs w:val="22"/>
          <w:shd w:val="clear" w:color="auto" w:fill="FFFFFF"/>
        </w:rPr>
      </w:pPr>
      <w:r w:rsidRPr="00132989">
        <w:rPr>
          <w:rFonts w:cstheme="minorHAnsi"/>
          <w:sz w:val="22"/>
          <w:szCs w:val="22"/>
          <w:shd w:val="clear" w:color="auto" w:fill="FFFFFF"/>
        </w:rPr>
        <w:t>Contact</w:t>
      </w:r>
    </w:p>
    <w:p w14:paraId="47A2D465" w14:textId="77777777" w:rsidR="00132989" w:rsidRDefault="00132989">
      <w:pPr>
        <w:rPr>
          <w:rFonts w:ascii="Arial" w:hAnsi="Arial" w:cs="Arial"/>
          <w:b/>
          <w:sz w:val="24"/>
          <w:szCs w:val="24"/>
        </w:rPr>
      </w:pPr>
    </w:p>
    <w:p w14:paraId="725B107C" w14:textId="4C6B337B" w:rsidR="00960F1F" w:rsidRPr="00202DB8" w:rsidRDefault="00237DCE">
      <w:pPr>
        <w:rPr>
          <w:rFonts w:ascii="Arial" w:hAnsi="Arial" w:cs="Arial"/>
          <w:b/>
          <w:sz w:val="24"/>
          <w:szCs w:val="24"/>
        </w:rPr>
      </w:pPr>
      <w:r w:rsidRPr="00202DB8">
        <w:rPr>
          <w:rFonts w:ascii="Arial" w:hAnsi="Arial" w:cs="Arial"/>
          <w:b/>
          <w:sz w:val="24"/>
          <w:szCs w:val="24"/>
        </w:rPr>
        <w:t>Budget</w:t>
      </w:r>
    </w:p>
    <w:p w14:paraId="2A946759" w14:textId="53E62402" w:rsidR="00960F1F" w:rsidRPr="00FF1D6E" w:rsidRDefault="00132989">
      <w:pPr>
        <w:rPr>
          <w:b/>
        </w:rPr>
      </w:pPr>
      <w:r>
        <w:rPr>
          <w:rFonts w:cstheme="minorHAnsi"/>
          <w:shd w:val="clear" w:color="auto" w:fill="FFFFFF"/>
        </w:rPr>
        <w:t>£6000</w:t>
      </w:r>
    </w:p>
    <w:p w14:paraId="1A4D9661" w14:textId="3F003432" w:rsidR="00960F1F" w:rsidRDefault="00202DB8">
      <w:pPr>
        <w:rPr>
          <w:rFonts w:ascii="Arial" w:hAnsi="Arial" w:cs="Arial"/>
          <w:b/>
          <w:sz w:val="24"/>
          <w:szCs w:val="24"/>
        </w:rPr>
      </w:pPr>
      <w:r w:rsidRPr="00202DB8">
        <w:rPr>
          <w:rFonts w:ascii="Arial" w:hAnsi="Arial" w:cs="Arial"/>
          <w:b/>
          <w:sz w:val="24"/>
          <w:szCs w:val="24"/>
        </w:rPr>
        <w:t>Expected Start Date</w:t>
      </w:r>
    </w:p>
    <w:p w14:paraId="05DF4958" w14:textId="27338CF9" w:rsidR="00132989" w:rsidRDefault="00132989">
      <w:pPr>
        <w:rPr>
          <w:rFonts w:ascii="Arial" w:hAnsi="Arial" w:cs="Arial"/>
          <w:b/>
          <w:sz w:val="24"/>
          <w:szCs w:val="24"/>
        </w:rPr>
      </w:pPr>
      <w:r>
        <w:rPr>
          <w:rFonts w:cstheme="minorHAnsi"/>
          <w:shd w:val="clear" w:color="auto" w:fill="FFFFFF"/>
        </w:rPr>
        <w:t>July 2022</w:t>
      </w:r>
    </w:p>
    <w:p w14:paraId="2FD0B4C4" w14:textId="3BB65EFF" w:rsidR="004E1411" w:rsidRDefault="004E1411">
      <w:pPr>
        <w:rPr>
          <w:rFonts w:ascii="Arial" w:hAnsi="Arial" w:cs="Arial"/>
          <w:b/>
          <w:sz w:val="24"/>
          <w:szCs w:val="24"/>
        </w:rPr>
      </w:pPr>
      <w:r>
        <w:rPr>
          <w:rFonts w:ascii="Arial" w:hAnsi="Arial" w:cs="Arial"/>
          <w:b/>
          <w:sz w:val="24"/>
          <w:szCs w:val="24"/>
        </w:rPr>
        <w:t>Expected End Date</w:t>
      </w:r>
    </w:p>
    <w:p w14:paraId="2D8EC0EF" w14:textId="79B9038E" w:rsidR="00FF1D6E" w:rsidRDefault="00050FCB">
      <w:pPr>
        <w:rPr>
          <w:rFonts w:cstheme="minorHAnsi"/>
          <w:shd w:val="clear" w:color="auto" w:fill="FFFFFF"/>
        </w:rPr>
      </w:pPr>
      <w:r>
        <w:rPr>
          <w:rFonts w:cstheme="minorHAnsi"/>
          <w:shd w:val="clear" w:color="auto" w:fill="FFFFFF"/>
        </w:rPr>
        <w:t>September 2022</w:t>
      </w:r>
    </w:p>
    <w:p w14:paraId="49CA4DB4" w14:textId="7113DA9D" w:rsidR="00050FCB" w:rsidRDefault="00050FCB">
      <w:pPr>
        <w:rPr>
          <w:rFonts w:ascii="Arial" w:hAnsi="Arial" w:cs="Arial"/>
          <w:b/>
        </w:rPr>
      </w:pPr>
    </w:p>
    <w:p w14:paraId="21B6AC47" w14:textId="77FBE15A" w:rsidR="00050FCB" w:rsidRDefault="00050FCB">
      <w:pPr>
        <w:rPr>
          <w:rFonts w:ascii="Arial" w:hAnsi="Arial" w:cs="Arial"/>
          <w:b/>
        </w:rPr>
      </w:pPr>
    </w:p>
    <w:p w14:paraId="1501376E" w14:textId="6AB822A4" w:rsidR="00050FCB" w:rsidRDefault="00050FCB">
      <w:pPr>
        <w:rPr>
          <w:rFonts w:ascii="Arial" w:hAnsi="Arial" w:cs="Arial"/>
          <w:b/>
        </w:rPr>
      </w:pPr>
    </w:p>
    <w:p w14:paraId="3515E9CF" w14:textId="77777777" w:rsidR="00050FCB" w:rsidRPr="00FF1D6E" w:rsidRDefault="00050FCB">
      <w:pPr>
        <w:rPr>
          <w:rFonts w:ascii="Arial" w:hAnsi="Arial" w:cs="Arial"/>
          <w:b/>
        </w:rPr>
      </w:pPr>
    </w:p>
    <w:tbl>
      <w:tblPr>
        <w:tblStyle w:val="TableGrid"/>
        <w:tblW w:w="0" w:type="auto"/>
        <w:tblLook w:val="04A0" w:firstRow="1" w:lastRow="0" w:firstColumn="1" w:lastColumn="0" w:noHBand="0" w:noVBand="1"/>
      </w:tblPr>
      <w:tblGrid>
        <w:gridCol w:w="2122"/>
        <w:gridCol w:w="7506"/>
      </w:tblGrid>
      <w:tr w:rsidR="005B7EF6" w14:paraId="08067E76" w14:textId="77777777" w:rsidTr="00E378E8">
        <w:tc>
          <w:tcPr>
            <w:tcW w:w="9628" w:type="dxa"/>
            <w:gridSpan w:val="2"/>
          </w:tcPr>
          <w:p w14:paraId="0C67DFEF" w14:textId="47C9B436" w:rsidR="00FF1D3C" w:rsidRPr="00FF1D3C" w:rsidRDefault="005B7EF6" w:rsidP="00FF1D3C">
            <w:pPr>
              <w:spacing w:before="0" w:after="0" w:line="240" w:lineRule="auto"/>
              <w:rPr>
                <w:b/>
                <w:bCs/>
                <w:sz w:val="22"/>
                <w:szCs w:val="22"/>
              </w:rPr>
            </w:pPr>
            <w:r w:rsidRPr="00FF1D3C">
              <w:rPr>
                <w:b/>
                <w:bCs/>
                <w:sz w:val="22"/>
                <w:szCs w:val="22"/>
              </w:rPr>
              <w:lastRenderedPageBreak/>
              <w:t xml:space="preserve">I certify that this is a true copy of the original document. </w:t>
            </w:r>
          </w:p>
        </w:tc>
      </w:tr>
      <w:tr w:rsidR="005B7EF6" w14:paraId="334C1041" w14:textId="77777777" w:rsidTr="00FF1D3C">
        <w:tc>
          <w:tcPr>
            <w:tcW w:w="2122" w:type="dxa"/>
          </w:tcPr>
          <w:p w14:paraId="7C2E35E7" w14:textId="772FEFB0" w:rsidR="005B7EF6" w:rsidRPr="005B7EF6" w:rsidRDefault="00FF1D3C" w:rsidP="00FF1D3C">
            <w:pPr>
              <w:spacing w:before="0" w:after="0" w:line="240" w:lineRule="auto"/>
              <w:rPr>
                <w:sz w:val="22"/>
                <w:szCs w:val="22"/>
              </w:rPr>
            </w:pPr>
            <w:r>
              <w:rPr>
                <w:sz w:val="22"/>
                <w:szCs w:val="22"/>
              </w:rPr>
              <w:t xml:space="preserve">Name </w:t>
            </w:r>
          </w:p>
        </w:tc>
        <w:tc>
          <w:tcPr>
            <w:tcW w:w="7506" w:type="dxa"/>
          </w:tcPr>
          <w:p w14:paraId="13D6D23C" w14:textId="4818DA23" w:rsidR="005B7EF6" w:rsidRPr="00FF1D3C" w:rsidRDefault="00050FCB" w:rsidP="00FF1D3C">
            <w:pPr>
              <w:spacing w:before="0" w:after="0" w:line="240" w:lineRule="auto"/>
              <w:rPr>
                <w:b/>
                <w:bCs/>
                <w:sz w:val="28"/>
                <w:szCs w:val="28"/>
                <w:u w:val="single"/>
              </w:rPr>
            </w:pPr>
            <w:r>
              <w:rPr>
                <w:b/>
                <w:bCs/>
                <w:sz w:val="28"/>
                <w:szCs w:val="28"/>
                <w:u w:val="single"/>
              </w:rPr>
              <w:t>BEN SMITH</w:t>
            </w:r>
          </w:p>
        </w:tc>
      </w:tr>
      <w:tr w:rsidR="00FF1D3C" w14:paraId="5B677613" w14:textId="77777777" w:rsidTr="00FF1D3C">
        <w:tc>
          <w:tcPr>
            <w:tcW w:w="2122" w:type="dxa"/>
          </w:tcPr>
          <w:p w14:paraId="7BED0EA6" w14:textId="4047B6D8" w:rsidR="00FF1D3C" w:rsidRPr="005B7EF6" w:rsidRDefault="00FF1D3C" w:rsidP="00FF1D3C">
            <w:pPr>
              <w:spacing w:after="0" w:line="240" w:lineRule="auto"/>
            </w:pPr>
            <w:r w:rsidRPr="005B7EF6">
              <w:rPr>
                <w:sz w:val="22"/>
                <w:szCs w:val="22"/>
              </w:rPr>
              <w:t>Signed</w:t>
            </w:r>
          </w:p>
        </w:tc>
        <w:tc>
          <w:tcPr>
            <w:tcW w:w="7506" w:type="dxa"/>
          </w:tcPr>
          <w:p w14:paraId="19654173" w14:textId="123F3517" w:rsidR="00FF1D3C" w:rsidRPr="005731F5" w:rsidRDefault="00050FCB" w:rsidP="00FF1D3C">
            <w:pPr>
              <w:spacing w:after="0" w:line="240" w:lineRule="auto"/>
              <w:rPr>
                <w:rFonts w:ascii="Bradley Hand ITC" w:hAnsi="Bradley Hand ITC"/>
                <w:sz w:val="32"/>
                <w:szCs w:val="32"/>
              </w:rPr>
            </w:pPr>
            <w:r w:rsidRPr="005731F5">
              <w:rPr>
                <w:rFonts w:ascii="Bradley Hand ITC" w:hAnsi="Bradley Hand ITC"/>
                <w:sz w:val="32"/>
                <w:szCs w:val="32"/>
              </w:rPr>
              <w:t>Ben Smith</w:t>
            </w:r>
          </w:p>
          <w:p w14:paraId="50580292" w14:textId="050B310C" w:rsidR="00FF1D3C" w:rsidRDefault="00FF1D3C" w:rsidP="00FF1D3C">
            <w:pPr>
              <w:spacing w:after="0" w:line="240" w:lineRule="auto"/>
              <w:rPr>
                <w:sz w:val="28"/>
                <w:szCs w:val="28"/>
                <w:u w:val="single"/>
              </w:rPr>
            </w:pPr>
          </w:p>
        </w:tc>
      </w:tr>
      <w:tr w:rsidR="005B7EF6" w14:paraId="245506A0" w14:textId="77777777" w:rsidTr="00FF1D3C">
        <w:tc>
          <w:tcPr>
            <w:tcW w:w="2122" w:type="dxa"/>
          </w:tcPr>
          <w:p w14:paraId="5C779D7A" w14:textId="49BBEEBD" w:rsidR="005B7EF6" w:rsidRPr="005B7EF6" w:rsidRDefault="005B7EF6" w:rsidP="00FF1D3C">
            <w:pPr>
              <w:spacing w:before="0" w:after="0" w:line="240" w:lineRule="auto"/>
              <w:rPr>
                <w:sz w:val="22"/>
                <w:szCs w:val="22"/>
              </w:rPr>
            </w:pPr>
            <w:r w:rsidRPr="005B7EF6">
              <w:rPr>
                <w:sz w:val="22"/>
                <w:szCs w:val="22"/>
              </w:rPr>
              <w:t>Position</w:t>
            </w:r>
          </w:p>
        </w:tc>
        <w:tc>
          <w:tcPr>
            <w:tcW w:w="7506" w:type="dxa"/>
          </w:tcPr>
          <w:p w14:paraId="73E1465B" w14:textId="1935F70B" w:rsidR="005B7EF6" w:rsidRDefault="00050FCB" w:rsidP="00FF1D3C">
            <w:pPr>
              <w:spacing w:before="0" w:after="0" w:line="240" w:lineRule="auto"/>
              <w:rPr>
                <w:sz w:val="28"/>
                <w:szCs w:val="28"/>
                <w:u w:val="single"/>
              </w:rPr>
            </w:pPr>
            <w:r>
              <w:rPr>
                <w:sz w:val="28"/>
                <w:szCs w:val="28"/>
                <w:u w:val="single"/>
              </w:rPr>
              <w:t>MANAGING DIRECTOR</w:t>
            </w:r>
          </w:p>
        </w:tc>
      </w:tr>
      <w:tr w:rsidR="005B7EF6" w14:paraId="31218CBE" w14:textId="77777777" w:rsidTr="00FF1D3C">
        <w:tc>
          <w:tcPr>
            <w:tcW w:w="2122" w:type="dxa"/>
          </w:tcPr>
          <w:p w14:paraId="081859E5" w14:textId="11C17012" w:rsidR="005B7EF6" w:rsidRPr="005B7EF6" w:rsidRDefault="005B7EF6" w:rsidP="00FF1D3C">
            <w:pPr>
              <w:spacing w:before="0" w:after="0" w:line="240" w:lineRule="auto"/>
              <w:rPr>
                <w:sz w:val="22"/>
                <w:szCs w:val="22"/>
              </w:rPr>
            </w:pPr>
            <w:r w:rsidRPr="005B7EF6">
              <w:rPr>
                <w:sz w:val="22"/>
                <w:szCs w:val="22"/>
              </w:rPr>
              <w:t>Date</w:t>
            </w:r>
          </w:p>
        </w:tc>
        <w:tc>
          <w:tcPr>
            <w:tcW w:w="7506" w:type="dxa"/>
          </w:tcPr>
          <w:p w14:paraId="293D5639" w14:textId="3CDF1232" w:rsidR="005B7EF6" w:rsidRDefault="00050FCB" w:rsidP="00FF1D3C">
            <w:pPr>
              <w:spacing w:before="0" w:after="0" w:line="240" w:lineRule="auto"/>
              <w:rPr>
                <w:sz w:val="28"/>
                <w:szCs w:val="28"/>
                <w:u w:val="single"/>
              </w:rPr>
            </w:pPr>
            <w:r>
              <w:rPr>
                <w:sz w:val="28"/>
                <w:szCs w:val="28"/>
                <w:u w:val="single"/>
              </w:rPr>
              <w:t>21/06/2022</w:t>
            </w:r>
          </w:p>
        </w:tc>
      </w:tr>
    </w:tbl>
    <w:p w14:paraId="667A575C" w14:textId="5800455B" w:rsidR="009A7A3D" w:rsidRPr="009A7A3D" w:rsidRDefault="005C352D" w:rsidP="009A7A3D">
      <w:pPr>
        <w:jc w:val="center"/>
        <w:rPr>
          <w:b/>
          <w:bCs/>
          <w:sz w:val="72"/>
          <w:szCs w:val="72"/>
          <w:u w:val="single"/>
        </w:rPr>
      </w:pPr>
      <w:r>
        <w:rPr>
          <w:sz w:val="28"/>
          <w:szCs w:val="28"/>
          <w:u w:val="single"/>
        </w:rPr>
        <w:br w:type="page"/>
      </w:r>
      <w:r w:rsidR="009A7A3D" w:rsidRPr="009A7A3D">
        <w:rPr>
          <w:b/>
          <w:bCs/>
          <w:sz w:val="72"/>
          <w:szCs w:val="72"/>
          <w:u w:val="single"/>
        </w:rPr>
        <w:lastRenderedPageBreak/>
        <w:t>IMPORTANT</w:t>
      </w:r>
    </w:p>
    <w:p w14:paraId="7E76508A" w14:textId="77777777" w:rsidR="009A7A3D" w:rsidRPr="009A7A3D" w:rsidRDefault="009A7A3D" w:rsidP="009A7A3D">
      <w:pPr>
        <w:jc w:val="center"/>
        <w:rPr>
          <w:sz w:val="48"/>
          <w:szCs w:val="48"/>
        </w:rPr>
      </w:pPr>
      <w:r w:rsidRPr="009A7A3D">
        <w:rPr>
          <w:sz w:val="48"/>
          <w:szCs w:val="48"/>
        </w:rPr>
        <w:t>NOTE TO SUPPLIERS</w:t>
      </w:r>
    </w:p>
    <w:p w14:paraId="4ABCD3F3" w14:textId="77777777" w:rsidR="009A7A3D" w:rsidRPr="009A7A3D" w:rsidRDefault="009A7A3D" w:rsidP="009A7A3D">
      <w:pPr>
        <w:rPr>
          <w:sz w:val="24"/>
          <w:szCs w:val="24"/>
        </w:rPr>
      </w:pPr>
      <w:r w:rsidRPr="009A7A3D">
        <w:rPr>
          <w:sz w:val="24"/>
          <w:szCs w:val="24"/>
        </w:rPr>
        <w:t xml:space="preserve">This tender includes services which will be part funded by Public Funding as such strict procurement rules apply. </w:t>
      </w:r>
    </w:p>
    <w:p w14:paraId="491BFC20" w14:textId="77777777" w:rsidR="009A7A3D" w:rsidRPr="009A7A3D" w:rsidRDefault="009A7A3D" w:rsidP="009A7A3D">
      <w:pPr>
        <w:rPr>
          <w:sz w:val="24"/>
          <w:szCs w:val="24"/>
        </w:rPr>
      </w:pPr>
      <w:r w:rsidRPr="009A7A3D">
        <w:rPr>
          <w:sz w:val="24"/>
          <w:szCs w:val="24"/>
        </w:rPr>
        <w:t xml:space="preserve">In responding to this tender the following requirements </w:t>
      </w:r>
      <w:proofErr w:type="gramStart"/>
      <w:r w:rsidRPr="009A7A3D">
        <w:rPr>
          <w:sz w:val="24"/>
          <w:szCs w:val="24"/>
        </w:rPr>
        <w:t>apply;</w:t>
      </w:r>
      <w:proofErr w:type="gramEnd"/>
      <w:r w:rsidRPr="009A7A3D">
        <w:rPr>
          <w:sz w:val="24"/>
          <w:szCs w:val="24"/>
        </w:rPr>
        <w:t xml:space="preserve"> </w:t>
      </w:r>
    </w:p>
    <w:p w14:paraId="51A43236"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Complete the Tender Response form below. Failure to complete the form below will result in your tender being rejected. </w:t>
      </w:r>
    </w:p>
    <w:p w14:paraId="2327329C" w14:textId="77777777" w:rsidR="009A7A3D" w:rsidRPr="009A7A3D" w:rsidRDefault="009A7A3D" w:rsidP="009A7A3D">
      <w:pPr>
        <w:pStyle w:val="ListParagraph"/>
        <w:rPr>
          <w:sz w:val="24"/>
          <w:szCs w:val="24"/>
        </w:rPr>
      </w:pPr>
    </w:p>
    <w:p w14:paraId="31CD6137"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When completing the Tender Response Form include complete and accurate responses to the questions. Whilst supporting material may be included scoring will be conducted on the information within the form therefore responses which simply refer or link to other material may score low. </w:t>
      </w:r>
    </w:p>
    <w:p w14:paraId="2F174CF4" w14:textId="77777777" w:rsidR="009A7A3D" w:rsidRPr="009A7A3D" w:rsidRDefault="009A7A3D" w:rsidP="009A7A3D">
      <w:pPr>
        <w:pStyle w:val="ListParagraph"/>
        <w:rPr>
          <w:sz w:val="24"/>
          <w:szCs w:val="24"/>
        </w:rPr>
      </w:pPr>
    </w:p>
    <w:p w14:paraId="2BEFFB8B"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Supporting materials e.g. CV’s must be provided as an attached or embedded file not a link to a website. Links to published online case studies are acceptable. </w:t>
      </w:r>
    </w:p>
    <w:p w14:paraId="3091C13D" w14:textId="77777777" w:rsidR="009A7A3D" w:rsidRPr="009A7A3D" w:rsidRDefault="009A7A3D" w:rsidP="009A7A3D">
      <w:pPr>
        <w:pStyle w:val="ListParagraph"/>
        <w:rPr>
          <w:sz w:val="24"/>
          <w:szCs w:val="24"/>
        </w:rPr>
      </w:pPr>
    </w:p>
    <w:p w14:paraId="62AF0E69"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All tenders must be received by the deadline in a form which cannot then be altered, as such linking to a cloud or website hosted tender response will result in your tender being rejected. </w:t>
      </w:r>
    </w:p>
    <w:p w14:paraId="70C8B665" w14:textId="77777777" w:rsidR="009A7A3D" w:rsidRPr="009A7A3D" w:rsidRDefault="009A7A3D" w:rsidP="009A7A3D">
      <w:pPr>
        <w:pStyle w:val="ListParagraph"/>
        <w:rPr>
          <w:sz w:val="24"/>
          <w:szCs w:val="24"/>
        </w:rPr>
      </w:pPr>
    </w:p>
    <w:p w14:paraId="5F0A423E"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The ERDF grant associated with this tender has </w:t>
      </w:r>
      <w:proofErr w:type="gramStart"/>
      <w:r w:rsidRPr="009A7A3D">
        <w:rPr>
          <w:sz w:val="24"/>
          <w:szCs w:val="24"/>
        </w:rPr>
        <w:t>a number of</w:t>
      </w:r>
      <w:proofErr w:type="gramEnd"/>
      <w:r w:rsidRPr="009A7A3D">
        <w:rPr>
          <w:sz w:val="24"/>
          <w:szCs w:val="24"/>
        </w:rPr>
        <w:t xml:space="preserve"> restrictions on its use e.g. ongoing business costs such as maintenance contracts; outsourced services; registration or certification fees. Please ensure that pricing information allows assessors to identify what costs/services are included. </w:t>
      </w:r>
    </w:p>
    <w:p w14:paraId="279C209D" w14:textId="77777777" w:rsidR="009A7A3D" w:rsidRPr="009A7A3D" w:rsidRDefault="009A7A3D" w:rsidP="009A7A3D">
      <w:pPr>
        <w:pStyle w:val="ListParagraph"/>
        <w:rPr>
          <w:sz w:val="24"/>
          <w:szCs w:val="24"/>
        </w:rPr>
      </w:pPr>
    </w:p>
    <w:p w14:paraId="2B9BE394" w14:textId="77777777" w:rsidR="009A7A3D" w:rsidRPr="009A7A3D" w:rsidRDefault="009A7A3D" w:rsidP="009A7A3D">
      <w:pPr>
        <w:pStyle w:val="ListParagraph"/>
        <w:numPr>
          <w:ilvl w:val="0"/>
          <w:numId w:val="15"/>
        </w:numPr>
        <w:spacing w:before="0" w:after="160" w:line="259" w:lineRule="auto"/>
        <w:rPr>
          <w:sz w:val="24"/>
          <w:szCs w:val="24"/>
        </w:rPr>
      </w:pPr>
      <w:r w:rsidRPr="009A7A3D">
        <w:rPr>
          <w:sz w:val="24"/>
          <w:szCs w:val="24"/>
        </w:rPr>
        <w:t xml:space="preserve">Whilst we understand that you may wish to speak to the commissioning business to discuss elements of the tender the grant application process requires that tender scoring be clearly based on written material provided within the tender response, as such we will instruct the tendering business that information provided within any calls cannot form part of their scoring decision. </w:t>
      </w:r>
    </w:p>
    <w:p w14:paraId="1676759E" w14:textId="77777777" w:rsidR="009A7A3D" w:rsidRDefault="009A7A3D" w:rsidP="009A7A3D">
      <w:pPr>
        <w:pStyle w:val="ListParagraph"/>
      </w:pPr>
    </w:p>
    <w:p w14:paraId="6F777BCD" w14:textId="598AE180" w:rsidR="009A7A3D" w:rsidRDefault="009A7A3D">
      <w:pPr>
        <w:rPr>
          <w:sz w:val="28"/>
          <w:szCs w:val="28"/>
          <w:u w:val="single"/>
        </w:rPr>
      </w:pPr>
    </w:p>
    <w:p w14:paraId="418129BC" w14:textId="77777777" w:rsidR="009A7A3D" w:rsidRDefault="009A7A3D">
      <w:pPr>
        <w:rPr>
          <w:rFonts w:asciiTheme="majorHAnsi" w:eastAsiaTheme="majorEastAsia" w:hAnsiTheme="majorHAnsi" w:cstheme="majorBidi"/>
          <w:caps/>
          <w:color w:val="4F81BD" w:themeColor="accent1"/>
          <w:spacing w:val="10"/>
          <w:sz w:val="28"/>
          <w:szCs w:val="28"/>
          <w:u w:val="single"/>
          <w:lang w:eastAsia="en-GB"/>
        </w:rPr>
      </w:pPr>
    </w:p>
    <w:p w14:paraId="1D1B967C" w14:textId="77777777" w:rsidR="00E12EC1" w:rsidRPr="00E12EC1" w:rsidRDefault="00E12EC1" w:rsidP="00E12EC1">
      <w:pPr>
        <w:pStyle w:val="Title"/>
        <w:rPr>
          <w:sz w:val="20"/>
          <w:szCs w:val="20"/>
        </w:rPr>
      </w:pPr>
    </w:p>
    <w:p w14:paraId="4668DA01" w14:textId="77777777" w:rsidR="00C8771C" w:rsidRPr="00E57617" w:rsidRDefault="00015806" w:rsidP="00E12EC1">
      <w:pPr>
        <w:pStyle w:val="Title"/>
        <w:jc w:val="center"/>
      </w:pPr>
      <w:r w:rsidRPr="00E57617">
        <w:t xml:space="preserve">SUpplier </w:t>
      </w:r>
      <w:r w:rsidR="00C8771C" w:rsidRPr="00E57617">
        <w:t>REsponse Section</w:t>
      </w:r>
    </w:p>
    <w:p w14:paraId="3F8032BA" w14:textId="77777777" w:rsidR="00E75862" w:rsidRPr="00FF1D6E" w:rsidRDefault="00E75862" w:rsidP="00C8771C">
      <w:pPr>
        <w:jc w:val="center"/>
        <w:rPr>
          <w:b/>
          <w:sz w:val="16"/>
          <w:szCs w:val="16"/>
        </w:rPr>
      </w:pPr>
    </w:p>
    <w:p w14:paraId="3426E5A9" w14:textId="77777777" w:rsidR="00C8771C" w:rsidRPr="00D953BD" w:rsidRDefault="008B4C67" w:rsidP="00C8771C">
      <w:pPr>
        <w:jc w:val="center"/>
        <w:rPr>
          <w:rFonts w:ascii="Arial" w:hAnsi="Arial" w:cs="Arial"/>
          <w:b/>
          <w:sz w:val="24"/>
          <w:szCs w:val="24"/>
        </w:rPr>
      </w:pPr>
      <w:r w:rsidRPr="00D953BD">
        <w:rPr>
          <w:rFonts w:ascii="Arial" w:hAnsi="Arial" w:cs="Arial"/>
          <w:b/>
          <w:sz w:val="24"/>
          <w:szCs w:val="24"/>
        </w:rPr>
        <w:t>I</w:t>
      </w:r>
      <w:r w:rsidR="00C8771C" w:rsidRPr="00D953BD">
        <w:rPr>
          <w:rFonts w:ascii="Arial" w:hAnsi="Arial" w:cs="Arial"/>
          <w:b/>
          <w:sz w:val="24"/>
          <w:szCs w:val="24"/>
        </w:rPr>
        <w:t>nformation Only</w:t>
      </w:r>
    </w:p>
    <w:tbl>
      <w:tblPr>
        <w:tblW w:w="96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4975"/>
      </w:tblGrid>
      <w:tr w:rsidR="00C8771C" w:rsidRPr="00201182" w14:paraId="7B161ABB" w14:textId="77777777" w:rsidTr="00E57617">
        <w:tc>
          <w:tcPr>
            <w:tcW w:w="4678" w:type="dxa"/>
            <w:shd w:val="clear" w:color="auto" w:fill="F2F2F2"/>
          </w:tcPr>
          <w:p w14:paraId="534540F0" w14:textId="77777777" w:rsidR="00C8771C" w:rsidRPr="00D953BD" w:rsidRDefault="00E57617" w:rsidP="00E57617">
            <w:pPr>
              <w:rPr>
                <w:rFonts w:ascii="Arial" w:hAnsi="Arial" w:cs="Arial"/>
              </w:rPr>
            </w:pPr>
            <w:r w:rsidRPr="00D953BD">
              <w:rPr>
                <w:rFonts w:ascii="Arial" w:hAnsi="Arial" w:cs="Arial"/>
              </w:rPr>
              <w:t>Company Name</w:t>
            </w:r>
            <w:r w:rsidR="00C8771C" w:rsidRPr="00D953BD">
              <w:rPr>
                <w:rFonts w:ascii="Arial" w:hAnsi="Arial" w:cs="Arial"/>
              </w:rPr>
              <w:t xml:space="preserve"> </w:t>
            </w:r>
          </w:p>
        </w:tc>
        <w:tc>
          <w:tcPr>
            <w:tcW w:w="4975" w:type="dxa"/>
            <w:vAlign w:val="center"/>
          </w:tcPr>
          <w:p w14:paraId="22D9080A" w14:textId="77777777" w:rsidR="00C8771C" w:rsidRPr="00201182" w:rsidRDefault="00C8771C" w:rsidP="00D3362B">
            <w:pPr>
              <w:jc w:val="both"/>
              <w:rPr>
                <w:rFonts w:cs="Arial"/>
              </w:rPr>
            </w:pPr>
          </w:p>
        </w:tc>
      </w:tr>
      <w:tr w:rsidR="00C8771C" w:rsidRPr="00201182" w14:paraId="1A62F202" w14:textId="77777777" w:rsidTr="00E57617">
        <w:tc>
          <w:tcPr>
            <w:tcW w:w="4678" w:type="dxa"/>
            <w:shd w:val="clear" w:color="auto" w:fill="F2F2F2"/>
          </w:tcPr>
          <w:p w14:paraId="1A0C737E" w14:textId="77777777" w:rsidR="00C8771C" w:rsidRPr="00D953BD" w:rsidRDefault="00C8771C" w:rsidP="00E57617">
            <w:pPr>
              <w:rPr>
                <w:rFonts w:ascii="Arial" w:hAnsi="Arial" w:cs="Arial"/>
              </w:rPr>
            </w:pPr>
            <w:r w:rsidRPr="00D953BD">
              <w:rPr>
                <w:rFonts w:ascii="Arial" w:hAnsi="Arial" w:cs="Arial"/>
              </w:rPr>
              <w:t xml:space="preserve">Contact </w:t>
            </w:r>
            <w:r w:rsidR="00E57617" w:rsidRPr="00D953BD">
              <w:rPr>
                <w:rFonts w:ascii="Arial" w:hAnsi="Arial" w:cs="Arial"/>
              </w:rPr>
              <w:t>N</w:t>
            </w:r>
            <w:r w:rsidRPr="00D953BD">
              <w:rPr>
                <w:rFonts w:ascii="Arial" w:hAnsi="Arial" w:cs="Arial"/>
              </w:rPr>
              <w:t>ame</w:t>
            </w:r>
          </w:p>
        </w:tc>
        <w:tc>
          <w:tcPr>
            <w:tcW w:w="4975" w:type="dxa"/>
            <w:vAlign w:val="center"/>
          </w:tcPr>
          <w:p w14:paraId="6AB7707A" w14:textId="77777777" w:rsidR="00C8771C" w:rsidRPr="00201182" w:rsidRDefault="00C8771C" w:rsidP="00D3362B">
            <w:pPr>
              <w:jc w:val="both"/>
              <w:rPr>
                <w:rFonts w:cs="Arial"/>
              </w:rPr>
            </w:pPr>
          </w:p>
        </w:tc>
      </w:tr>
      <w:tr w:rsidR="005B7EF6" w:rsidRPr="00201182" w14:paraId="3261640A" w14:textId="77777777" w:rsidTr="00E57617">
        <w:tc>
          <w:tcPr>
            <w:tcW w:w="4678" w:type="dxa"/>
            <w:shd w:val="clear" w:color="auto" w:fill="F2F2F2"/>
          </w:tcPr>
          <w:p w14:paraId="27DAF106" w14:textId="077E2BAC" w:rsidR="005B7EF6" w:rsidRPr="00D953BD" w:rsidRDefault="005B7EF6" w:rsidP="00E57617">
            <w:pPr>
              <w:rPr>
                <w:rFonts w:ascii="Arial" w:hAnsi="Arial" w:cs="Arial"/>
              </w:rPr>
            </w:pPr>
            <w:r>
              <w:rPr>
                <w:rFonts w:ascii="Arial" w:hAnsi="Arial" w:cs="Arial"/>
              </w:rPr>
              <w:t xml:space="preserve">Company Registration Number </w:t>
            </w:r>
          </w:p>
        </w:tc>
        <w:tc>
          <w:tcPr>
            <w:tcW w:w="4975" w:type="dxa"/>
            <w:vAlign w:val="center"/>
          </w:tcPr>
          <w:p w14:paraId="155D2BAE" w14:textId="77777777" w:rsidR="005B7EF6" w:rsidRPr="00201182" w:rsidRDefault="005B7EF6" w:rsidP="00D3362B">
            <w:pPr>
              <w:jc w:val="both"/>
              <w:rPr>
                <w:rFonts w:cs="Arial"/>
              </w:rPr>
            </w:pPr>
          </w:p>
        </w:tc>
      </w:tr>
      <w:tr w:rsidR="005B7EF6" w:rsidRPr="00201182" w14:paraId="2A96D947" w14:textId="77777777" w:rsidTr="00E57617">
        <w:tc>
          <w:tcPr>
            <w:tcW w:w="4678" w:type="dxa"/>
            <w:shd w:val="clear" w:color="auto" w:fill="F2F2F2"/>
          </w:tcPr>
          <w:p w14:paraId="75CA7251" w14:textId="60D46BBD" w:rsidR="005B7EF6" w:rsidRPr="00D953BD" w:rsidRDefault="005B7EF6" w:rsidP="00E57617">
            <w:pPr>
              <w:rPr>
                <w:rFonts w:ascii="Arial" w:hAnsi="Arial" w:cs="Arial"/>
              </w:rPr>
            </w:pPr>
            <w:r>
              <w:rPr>
                <w:rFonts w:ascii="Arial" w:hAnsi="Arial" w:cs="Arial"/>
              </w:rPr>
              <w:t xml:space="preserve">VAT Number </w:t>
            </w:r>
          </w:p>
        </w:tc>
        <w:tc>
          <w:tcPr>
            <w:tcW w:w="4975" w:type="dxa"/>
            <w:vAlign w:val="center"/>
          </w:tcPr>
          <w:p w14:paraId="729072F3" w14:textId="77777777" w:rsidR="005B7EF6" w:rsidRPr="00201182" w:rsidRDefault="005B7EF6" w:rsidP="00D3362B">
            <w:pPr>
              <w:jc w:val="both"/>
              <w:rPr>
                <w:rFonts w:cs="Arial"/>
              </w:rPr>
            </w:pPr>
          </w:p>
        </w:tc>
      </w:tr>
      <w:tr w:rsidR="00E57617" w:rsidRPr="00201182" w14:paraId="2BC78494" w14:textId="77777777" w:rsidTr="00E57617">
        <w:tc>
          <w:tcPr>
            <w:tcW w:w="4678" w:type="dxa"/>
            <w:shd w:val="clear" w:color="auto" w:fill="F2F2F2"/>
          </w:tcPr>
          <w:p w14:paraId="60EAE99A" w14:textId="77777777" w:rsidR="00E57617" w:rsidRPr="00D953BD" w:rsidRDefault="00E57617" w:rsidP="00D3362B">
            <w:pPr>
              <w:rPr>
                <w:rFonts w:ascii="Arial" w:hAnsi="Arial" w:cs="Arial"/>
              </w:rPr>
            </w:pPr>
            <w:r w:rsidRPr="00D953BD">
              <w:rPr>
                <w:rFonts w:ascii="Arial" w:hAnsi="Arial" w:cs="Arial"/>
              </w:rPr>
              <w:t>Contact Telephone Number</w:t>
            </w:r>
          </w:p>
        </w:tc>
        <w:tc>
          <w:tcPr>
            <w:tcW w:w="4975" w:type="dxa"/>
            <w:vAlign w:val="center"/>
          </w:tcPr>
          <w:p w14:paraId="2F109F99" w14:textId="77777777" w:rsidR="00E57617" w:rsidRPr="00201182" w:rsidRDefault="00E57617" w:rsidP="00D3362B">
            <w:pPr>
              <w:jc w:val="both"/>
              <w:rPr>
                <w:rFonts w:cs="Arial"/>
              </w:rPr>
            </w:pPr>
          </w:p>
        </w:tc>
      </w:tr>
      <w:tr w:rsidR="00C8771C" w:rsidRPr="00201182" w14:paraId="3AFADFE5" w14:textId="77777777" w:rsidTr="00E57617">
        <w:tc>
          <w:tcPr>
            <w:tcW w:w="4678" w:type="dxa"/>
            <w:shd w:val="clear" w:color="auto" w:fill="F2F2F2"/>
          </w:tcPr>
          <w:p w14:paraId="2035ECFF" w14:textId="77777777" w:rsidR="00C8771C" w:rsidRPr="00D953BD" w:rsidRDefault="00C8771C" w:rsidP="00D3362B">
            <w:pPr>
              <w:rPr>
                <w:rFonts w:ascii="Arial" w:hAnsi="Arial" w:cs="Arial"/>
              </w:rPr>
            </w:pPr>
            <w:r w:rsidRPr="00D953BD">
              <w:rPr>
                <w:rFonts w:ascii="Arial" w:hAnsi="Arial" w:cs="Arial"/>
              </w:rPr>
              <w:t>E-mail address:</w:t>
            </w:r>
          </w:p>
        </w:tc>
        <w:tc>
          <w:tcPr>
            <w:tcW w:w="4975" w:type="dxa"/>
            <w:vAlign w:val="center"/>
          </w:tcPr>
          <w:p w14:paraId="4FD1B433" w14:textId="77777777" w:rsidR="00C8771C" w:rsidRPr="00201182" w:rsidRDefault="00C8771C" w:rsidP="00D3362B">
            <w:pPr>
              <w:spacing w:after="80"/>
              <w:jc w:val="both"/>
            </w:pPr>
          </w:p>
        </w:tc>
      </w:tr>
      <w:tr w:rsidR="00C8771C" w:rsidRPr="00201182" w14:paraId="0C90C0C0" w14:textId="77777777" w:rsidTr="00E57617">
        <w:tc>
          <w:tcPr>
            <w:tcW w:w="4678" w:type="dxa"/>
            <w:shd w:val="clear" w:color="auto" w:fill="F2F2F2"/>
          </w:tcPr>
          <w:p w14:paraId="456C2617" w14:textId="77777777" w:rsidR="00C8771C" w:rsidRPr="00D953BD" w:rsidRDefault="00C8771C" w:rsidP="00D3362B">
            <w:pPr>
              <w:rPr>
                <w:rFonts w:ascii="Arial" w:hAnsi="Arial" w:cs="Arial"/>
              </w:rPr>
            </w:pPr>
            <w:r w:rsidRPr="00D953BD">
              <w:rPr>
                <w:rFonts w:ascii="Arial" w:hAnsi="Arial" w:cs="Arial"/>
              </w:rPr>
              <w:t>Web Address</w:t>
            </w:r>
          </w:p>
        </w:tc>
        <w:tc>
          <w:tcPr>
            <w:tcW w:w="4975" w:type="dxa"/>
            <w:vAlign w:val="center"/>
          </w:tcPr>
          <w:p w14:paraId="60FE0849" w14:textId="77777777" w:rsidR="00C8771C" w:rsidRPr="00201182" w:rsidRDefault="00C8771C" w:rsidP="00D3362B">
            <w:pPr>
              <w:spacing w:after="80"/>
              <w:jc w:val="both"/>
            </w:pPr>
          </w:p>
        </w:tc>
      </w:tr>
      <w:tr w:rsidR="00C8771C" w:rsidRPr="00201182" w14:paraId="6B68BE53" w14:textId="77777777" w:rsidTr="00E57617">
        <w:tc>
          <w:tcPr>
            <w:tcW w:w="4678" w:type="dxa"/>
            <w:shd w:val="clear" w:color="auto" w:fill="F2F2F2"/>
          </w:tcPr>
          <w:p w14:paraId="283F2C44" w14:textId="3BDF1ADC" w:rsidR="00C8771C" w:rsidRPr="00D953BD" w:rsidRDefault="00663F69" w:rsidP="00663F69">
            <w:pPr>
              <w:rPr>
                <w:rFonts w:ascii="Arial" w:hAnsi="Arial" w:cs="Arial"/>
              </w:rPr>
            </w:pPr>
            <w:r>
              <w:rPr>
                <w:rFonts w:ascii="Arial" w:hAnsi="Arial" w:cs="Arial"/>
              </w:rPr>
              <w:t>List any attachments that you have included with your tender e.g. Curriculum</w:t>
            </w:r>
            <w:r w:rsidR="00466D5C">
              <w:rPr>
                <w:rFonts w:ascii="Arial" w:hAnsi="Arial" w:cs="Arial"/>
              </w:rPr>
              <w:t xml:space="preserve"> </w:t>
            </w:r>
            <w:r w:rsidR="00C0388D">
              <w:rPr>
                <w:rFonts w:ascii="Arial" w:hAnsi="Arial" w:cs="Arial"/>
              </w:rPr>
              <w:t xml:space="preserve">Vitae, </w:t>
            </w:r>
            <w:r w:rsidR="00C0388D" w:rsidRPr="00D953BD">
              <w:rPr>
                <w:rFonts w:ascii="Arial" w:hAnsi="Arial" w:cs="Arial"/>
              </w:rPr>
              <w:t>Organisational</w:t>
            </w:r>
            <w:r w:rsidR="00C8771C" w:rsidRPr="00D953BD">
              <w:rPr>
                <w:rFonts w:ascii="Arial" w:hAnsi="Arial" w:cs="Arial"/>
              </w:rPr>
              <w:t xml:space="preserve"> Background</w:t>
            </w:r>
            <w:r w:rsidR="00466D5C">
              <w:rPr>
                <w:rFonts w:ascii="Arial" w:hAnsi="Arial" w:cs="Arial"/>
              </w:rPr>
              <w:t xml:space="preserve"> and Case Studies to support proposal.</w:t>
            </w:r>
          </w:p>
        </w:tc>
        <w:tc>
          <w:tcPr>
            <w:tcW w:w="4975" w:type="dxa"/>
            <w:vAlign w:val="center"/>
          </w:tcPr>
          <w:p w14:paraId="1A91EE1E" w14:textId="77777777" w:rsidR="00C8771C" w:rsidRPr="000150AC" w:rsidRDefault="00C8771C" w:rsidP="00D3362B">
            <w:pPr>
              <w:jc w:val="both"/>
              <w:rPr>
                <w:rFonts w:cs="Arial"/>
                <w:b/>
              </w:rPr>
            </w:pPr>
          </w:p>
        </w:tc>
      </w:tr>
      <w:tr w:rsidR="00C0388D" w:rsidRPr="00201182" w14:paraId="4928DCE4" w14:textId="77777777" w:rsidTr="00E57617">
        <w:tc>
          <w:tcPr>
            <w:tcW w:w="4678" w:type="dxa"/>
            <w:vMerge w:val="restart"/>
            <w:shd w:val="clear" w:color="auto" w:fill="F2F2F2"/>
          </w:tcPr>
          <w:p w14:paraId="759AD222" w14:textId="77777777" w:rsidR="00C0388D" w:rsidRDefault="00C0388D" w:rsidP="00663F69">
            <w:pPr>
              <w:rPr>
                <w:rFonts w:ascii="Arial" w:hAnsi="Arial" w:cs="Arial"/>
              </w:rPr>
            </w:pPr>
            <w:r>
              <w:rPr>
                <w:rFonts w:ascii="Arial" w:hAnsi="Arial" w:cs="Arial"/>
              </w:rPr>
              <w:t>References</w:t>
            </w:r>
          </w:p>
          <w:p w14:paraId="263D709C" w14:textId="6BFB3119" w:rsidR="00C0388D" w:rsidRPr="00C0388D" w:rsidRDefault="00C0388D" w:rsidP="00663F69">
            <w:pPr>
              <w:rPr>
                <w:rFonts w:ascii="Arial" w:hAnsi="Arial" w:cs="Arial"/>
                <w:i/>
                <w:iCs/>
              </w:rPr>
            </w:pPr>
            <w:r w:rsidRPr="00C0388D">
              <w:rPr>
                <w:rFonts w:ascii="Arial" w:hAnsi="Arial" w:cs="Arial"/>
                <w:i/>
                <w:iCs/>
              </w:rPr>
              <w:t xml:space="preserve">If possible, please include the contact details of two previous clients who would be willing to act as a reference to the quality of your work. </w:t>
            </w:r>
          </w:p>
        </w:tc>
        <w:tc>
          <w:tcPr>
            <w:tcW w:w="4975" w:type="dxa"/>
            <w:vAlign w:val="center"/>
          </w:tcPr>
          <w:p w14:paraId="430C9883" w14:textId="1025D49C" w:rsidR="00C0388D" w:rsidRDefault="00C0388D" w:rsidP="00D3362B">
            <w:pPr>
              <w:jc w:val="both"/>
              <w:rPr>
                <w:rFonts w:cs="Arial"/>
                <w:b/>
              </w:rPr>
            </w:pPr>
            <w:r>
              <w:rPr>
                <w:rFonts w:cs="Arial"/>
                <w:b/>
              </w:rPr>
              <w:t>Reference 1.</w:t>
            </w:r>
          </w:p>
          <w:p w14:paraId="1E15E618" w14:textId="7C0E1370" w:rsidR="00C0388D" w:rsidRPr="000150AC" w:rsidRDefault="00C0388D" w:rsidP="00D3362B">
            <w:pPr>
              <w:jc w:val="both"/>
              <w:rPr>
                <w:rFonts w:cs="Arial"/>
                <w:b/>
              </w:rPr>
            </w:pPr>
          </w:p>
        </w:tc>
      </w:tr>
      <w:tr w:rsidR="00C0388D" w:rsidRPr="00201182" w14:paraId="28108CB0" w14:textId="77777777" w:rsidTr="00E57617">
        <w:tc>
          <w:tcPr>
            <w:tcW w:w="4678" w:type="dxa"/>
            <w:vMerge/>
            <w:shd w:val="clear" w:color="auto" w:fill="F2F2F2"/>
          </w:tcPr>
          <w:p w14:paraId="7209AC7C" w14:textId="77777777" w:rsidR="00C0388D" w:rsidRDefault="00C0388D" w:rsidP="00663F69">
            <w:pPr>
              <w:rPr>
                <w:rFonts w:ascii="Arial" w:hAnsi="Arial" w:cs="Arial"/>
              </w:rPr>
            </w:pPr>
          </w:p>
        </w:tc>
        <w:tc>
          <w:tcPr>
            <w:tcW w:w="4975" w:type="dxa"/>
            <w:vAlign w:val="center"/>
          </w:tcPr>
          <w:p w14:paraId="782B16A4" w14:textId="06C86231" w:rsidR="00C0388D" w:rsidRPr="000150AC" w:rsidRDefault="00C0388D" w:rsidP="00D3362B">
            <w:pPr>
              <w:jc w:val="both"/>
              <w:rPr>
                <w:rFonts w:cs="Arial"/>
                <w:b/>
              </w:rPr>
            </w:pPr>
            <w:r>
              <w:rPr>
                <w:rFonts w:cs="Arial"/>
                <w:b/>
              </w:rPr>
              <w:t xml:space="preserve">Reference 2. </w:t>
            </w:r>
          </w:p>
        </w:tc>
      </w:tr>
    </w:tbl>
    <w:p w14:paraId="2C5A76A8" w14:textId="77777777" w:rsidR="00E75862" w:rsidRPr="0062367E" w:rsidRDefault="00E75862" w:rsidP="00C8771C">
      <w:pPr>
        <w:pStyle w:val="Title"/>
        <w:rPr>
          <w:sz w:val="16"/>
          <w:szCs w:val="16"/>
        </w:rPr>
      </w:pPr>
    </w:p>
    <w:p w14:paraId="2586D24A" w14:textId="77777777" w:rsidR="00C8771C" w:rsidRPr="00D953BD" w:rsidRDefault="00C8771C" w:rsidP="00E75862">
      <w:pPr>
        <w:jc w:val="center"/>
        <w:rPr>
          <w:rFonts w:ascii="Arial" w:hAnsi="Arial" w:cs="Arial"/>
          <w:b/>
          <w:sz w:val="24"/>
          <w:szCs w:val="24"/>
        </w:rPr>
      </w:pPr>
      <w:r w:rsidRPr="00D953BD">
        <w:rPr>
          <w:rFonts w:ascii="Arial" w:hAnsi="Arial" w:cs="Arial"/>
          <w:b/>
          <w:sz w:val="24"/>
          <w:szCs w:val="24"/>
        </w:rPr>
        <w:t xml:space="preserve">Scored Response </w:t>
      </w:r>
      <w:r w:rsidR="00E75862" w:rsidRPr="00D953BD">
        <w:rPr>
          <w:rFonts w:ascii="Arial" w:hAnsi="Arial" w:cs="Arial"/>
          <w:b/>
          <w:sz w:val="24"/>
          <w:szCs w:val="24"/>
        </w:rPr>
        <w:t>– Quality</w:t>
      </w:r>
    </w:p>
    <w:tbl>
      <w:tblPr>
        <w:tblW w:w="9639" w:type="dxa"/>
        <w:tblInd w:w="127" w:type="dxa"/>
        <w:tblLayout w:type="fixed"/>
        <w:tblLook w:val="0000" w:firstRow="0" w:lastRow="0" w:firstColumn="0" w:lastColumn="0" w:noHBand="0" w:noVBand="0"/>
      </w:tblPr>
      <w:tblGrid>
        <w:gridCol w:w="2409"/>
        <w:gridCol w:w="2410"/>
        <w:gridCol w:w="2410"/>
        <w:gridCol w:w="2410"/>
      </w:tblGrid>
      <w:tr w:rsidR="00D953BD" w:rsidRPr="006476E1" w14:paraId="2CE14E15" w14:textId="77777777" w:rsidTr="00C0388D">
        <w:trPr>
          <w:trHeight w:val="371"/>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403E30C2" w14:textId="77777777" w:rsidR="00D953BD" w:rsidRPr="00D953BD" w:rsidRDefault="00D953BD" w:rsidP="00E236FA">
            <w:pPr>
              <w:spacing w:after="80" w:line="240" w:lineRule="auto"/>
              <w:rPr>
                <w:rFonts w:ascii="Arial" w:hAnsi="Arial" w:cs="Arial"/>
                <w:b/>
              </w:rPr>
            </w:pPr>
            <w:r w:rsidRPr="00D953BD">
              <w:rPr>
                <w:rFonts w:ascii="Arial" w:hAnsi="Arial" w:cs="Arial"/>
                <w:i/>
              </w:rPr>
              <w:t>This is a minimum threshold Question – See Evaluation Criteria in Appendix I</w:t>
            </w:r>
          </w:p>
        </w:tc>
      </w:tr>
      <w:tr w:rsidR="00D953BD" w:rsidRPr="006476E1" w14:paraId="111A3E40"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1A98B53B" w14:textId="5D5D8A5D" w:rsidR="00C0388D" w:rsidRDefault="00C0388D" w:rsidP="00055046">
            <w:pPr>
              <w:rPr>
                <w:rFonts w:ascii="Arial" w:hAnsi="Arial" w:cs="Arial"/>
              </w:rPr>
            </w:pPr>
            <w:r>
              <w:rPr>
                <w:rFonts w:ascii="Arial" w:hAnsi="Arial" w:cs="Arial"/>
              </w:rPr>
              <w:t xml:space="preserve">Please outline your experience in delivering the services described in the </w:t>
            </w:r>
            <w:r w:rsidRPr="00D953BD">
              <w:rPr>
                <w:rFonts w:ascii="Arial" w:hAnsi="Arial" w:cs="Arial"/>
              </w:rPr>
              <w:t>in the section title</w:t>
            </w:r>
            <w:r>
              <w:rPr>
                <w:rFonts w:ascii="Arial" w:hAnsi="Arial" w:cs="Arial"/>
              </w:rPr>
              <w:t>d ‘Requirements of the Brief’</w:t>
            </w:r>
          </w:p>
          <w:p w14:paraId="5A7D39AB" w14:textId="4488E579" w:rsidR="00D953BD" w:rsidRPr="00D953BD" w:rsidRDefault="00D953BD" w:rsidP="00055046">
            <w:pPr>
              <w:rPr>
                <w:rFonts w:ascii="Arial" w:hAnsi="Arial" w:cs="Arial"/>
                <w:b/>
              </w:rPr>
            </w:pPr>
            <w:r w:rsidRPr="00D953BD">
              <w:rPr>
                <w:rFonts w:ascii="Arial" w:hAnsi="Arial" w:cs="Arial"/>
                <w:b/>
              </w:rPr>
              <w:t>Available Marks: 10</w:t>
            </w:r>
          </w:p>
        </w:tc>
      </w:tr>
      <w:tr w:rsidR="00663F69" w:rsidRPr="006476E1" w14:paraId="3721DA92"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4A12B103" w14:textId="1CBFC1AB" w:rsidR="00C0388D" w:rsidRPr="002003B6" w:rsidRDefault="00C0388D" w:rsidP="00C0388D">
            <w:pPr>
              <w:spacing w:before="240"/>
              <w:rPr>
                <w:rFonts w:ascii="Arial" w:hAnsi="Arial" w:cs="Arial"/>
                <w:sz w:val="20"/>
                <w:szCs w:val="20"/>
              </w:rPr>
            </w:pPr>
            <w:r w:rsidRPr="002003B6">
              <w:rPr>
                <w:rFonts w:ascii="Arial" w:hAnsi="Arial" w:cs="Arial"/>
                <w:sz w:val="20"/>
                <w:szCs w:val="20"/>
                <w:highlight w:val="yellow"/>
              </w:rPr>
              <w:t xml:space="preserve">INSERT NARRATIVE to clearly demonstrate how you meet the requirements of brief as set out above. (Max </w:t>
            </w:r>
            <w:r w:rsidR="001508EF">
              <w:rPr>
                <w:rFonts w:ascii="Arial" w:hAnsi="Arial" w:cs="Arial"/>
                <w:sz w:val="20"/>
                <w:szCs w:val="20"/>
                <w:highlight w:val="yellow"/>
              </w:rPr>
              <w:t>3</w:t>
            </w:r>
            <w:r w:rsidRPr="002003B6">
              <w:rPr>
                <w:rFonts w:ascii="Arial" w:hAnsi="Arial" w:cs="Arial"/>
                <w:sz w:val="20"/>
                <w:szCs w:val="20"/>
                <w:highlight w:val="yellow"/>
              </w:rPr>
              <w:t>,</w:t>
            </w:r>
            <w:r w:rsidR="001508EF">
              <w:rPr>
                <w:rFonts w:ascii="Arial" w:hAnsi="Arial" w:cs="Arial"/>
                <w:sz w:val="20"/>
                <w:szCs w:val="20"/>
                <w:highlight w:val="yellow"/>
              </w:rPr>
              <w:t>0</w:t>
            </w:r>
            <w:r w:rsidRPr="002003B6">
              <w:rPr>
                <w:rFonts w:ascii="Arial" w:hAnsi="Arial" w:cs="Arial"/>
                <w:sz w:val="20"/>
                <w:szCs w:val="20"/>
                <w:highlight w:val="yellow"/>
              </w:rPr>
              <w:t>00 words).</w:t>
            </w:r>
          </w:p>
          <w:p w14:paraId="145FB7FB" w14:textId="77777777" w:rsidR="00663F69" w:rsidRPr="00D953BD" w:rsidRDefault="00663F69" w:rsidP="00055046">
            <w:pPr>
              <w:rPr>
                <w:rFonts w:ascii="Arial" w:hAnsi="Arial" w:cs="Arial"/>
              </w:rPr>
            </w:pPr>
          </w:p>
        </w:tc>
      </w:tr>
      <w:tr w:rsidR="00663F69" w:rsidRPr="006476E1" w14:paraId="2BD0F4CA"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6902CF20" w14:textId="126C9956" w:rsidR="00663F69" w:rsidRPr="00D953BD" w:rsidRDefault="00663F69" w:rsidP="00055046">
            <w:pPr>
              <w:rPr>
                <w:rFonts w:ascii="Arial" w:hAnsi="Arial" w:cs="Arial"/>
              </w:rPr>
            </w:pPr>
            <w:r>
              <w:rPr>
                <w:rFonts w:ascii="Arial" w:hAnsi="Arial" w:cs="Arial"/>
              </w:rPr>
              <w:lastRenderedPageBreak/>
              <w:t xml:space="preserve">Please outline your </w:t>
            </w:r>
            <w:r w:rsidR="00C0388D">
              <w:rPr>
                <w:rFonts w:ascii="Arial" w:hAnsi="Arial" w:cs="Arial"/>
              </w:rPr>
              <w:t xml:space="preserve">delivery plan including your </w:t>
            </w:r>
            <w:r>
              <w:rPr>
                <w:rFonts w:ascii="Arial" w:hAnsi="Arial" w:cs="Arial"/>
              </w:rPr>
              <w:t>approac</w:t>
            </w:r>
            <w:r w:rsidR="00C0388D">
              <w:rPr>
                <w:rFonts w:ascii="Arial" w:hAnsi="Arial" w:cs="Arial"/>
              </w:rPr>
              <w:t xml:space="preserve">h to </w:t>
            </w:r>
            <w:r>
              <w:rPr>
                <w:rFonts w:ascii="Arial" w:hAnsi="Arial" w:cs="Arial"/>
              </w:rPr>
              <w:t xml:space="preserve">delivering </w:t>
            </w:r>
            <w:r w:rsidR="00C0388D">
              <w:rPr>
                <w:rFonts w:ascii="Arial" w:hAnsi="Arial" w:cs="Arial"/>
              </w:rPr>
              <w:t xml:space="preserve">the services described in the </w:t>
            </w:r>
            <w:r w:rsidR="00C0388D" w:rsidRPr="00D953BD">
              <w:rPr>
                <w:rFonts w:ascii="Arial" w:hAnsi="Arial" w:cs="Arial"/>
              </w:rPr>
              <w:t>in the section title</w:t>
            </w:r>
            <w:r w:rsidR="00C0388D">
              <w:rPr>
                <w:rFonts w:ascii="Arial" w:hAnsi="Arial" w:cs="Arial"/>
              </w:rPr>
              <w:t>d ‘Requirements of the Brief’</w:t>
            </w:r>
          </w:p>
        </w:tc>
      </w:tr>
      <w:tr w:rsidR="00663F69" w:rsidRPr="006476E1" w14:paraId="298F9641" w14:textId="77777777" w:rsidTr="00C0388D">
        <w:trPr>
          <w:trHeight w:val="507"/>
        </w:trPr>
        <w:tc>
          <w:tcPr>
            <w:tcW w:w="9639" w:type="dxa"/>
            <w:gridSpan w:val="4"/>
            <w:tcBorders>
              <w:top w:val="single" w:sz="8" w:space="0" w:color="auto"/>
              <w:left w:val="single" w:sz="12" w:space="0" w:color="auto"/>
              <w:bottom w:val="single" w:sz="8" w:space="0" w:color="auto"/>
              <w:right w:val="single" w:sz="4" w:space="0" w:color="auto"/>
            </w:tcBorders>
            <w:shd w:val="clear" w:color="auto" w:fill="F2F2F2" w:themeFill="background1" w:themeFillShade="F2"/>
            <w:vAlign w:val="center"/>
          </w:tcPr>
          <w:p w14:paraId="6BB93127" w14:textId="174F94A8" w:rsidR="00C0388D" w:rsidRPr="002003B6" w:rsidRDefault="00C0388D" w:rsidP="00C0388D">
            <w:pPr>
              <w:spacing w:before="240"/>
              <w:rPr>
                <w:rFonts w:ascii="Arial" w:hAnsi="Arial" w:cs="Arial"/>
                <w:sz w:val="20"/>
                <w:szCs w:val="20"/>
              </w:rPr>
            </w:pPr>
            <w:r w:rsidRPr="002003B6">
              <w:rPr>
                <w:rFonts w:ascii="Arial" w:hAnsi="Arial" w:cs="Arial"/>
                <w:sz w:val="20"/>
                <w:szCs w:val="20"/>
                <w:highlight w:val="yellow"/>
              </w:rPr>
              <w:t xml:space="preserve">INSERT NARRATIVE to clearly demonstrate how </w:t>
            </w:r>
            <w:r>
              <w:rPr>
                <w:rFonts w:ascii="Arial" w:hAnsi="Arial" w:cs="Arial"/>
                <w:sz w:val="20"/>
                <w:szCs w:val="20"/>
                <w:highlight w:val="yellow"/>
              </w:rPr>
              <w:t xml:space="preserve">your approach will </w:t>
            </w:r>
            <w:r w:rsidRPr="002003B6">
              <w:rPr>
                <w:rFonts w:ascii="Arial" w:hAnsi="Arial" w:cs="Arial"/>
                <w:sz w:val="20"/>
                <w:szCs w:val="20"/>
                <w:highlight w:val="yellow"/>
              </w:rPr>
              <w:t xml:space="preserve">meet the requirements of brief as set out above. (Max </w:t>
            </w:r>
            <w:r w:rsidR="001508EF">
              <w:rPr>
                <w:rFonts w:ascii="Arial" w:hAnsi="Arial" w:cs="Arial"/>
                <w:sz w:val="20"/>
                <w:szCs w:val="20"/>
                <w:highlight w:val="yellow"/>
              </w:rPr>
              <w:t>3</w:t>
            </w:r>
            <w:r w:rsidRPr="002003B6">
              <w:rPr>
                <w:rFonts w:ascii="Arial" w:hAnsi="Arial" w:cs="Arial"/>
                <w:sz w:val="20"/>
                <w:szCs w:val="20"/>
                <w:highlight w:val="yellow"/>
              </w:rPr>
              <w:t>,</w:t>
            </w:r>
            <w:r w:rsidR="001508EF">
              <w:rPr>
                <w:rFonts w:ascii="Arial" w:hAnsi="Arial" w:cs="Arial"/>
                <w:sz w:val="20"/>
                <w:szCs w:val="20"/>
                <w:highlight w:val="yellow"/>
              </w:rPr>
              <w:t>0</w:t>
            </w:r>
            <w:r w:rsidRPr="002003B6">
              <w:rPr>
                <w:rFonts w:ascii="Arial" w:hAnsi="Arial" w:cs="Arial"/>
                <w:sz w:val="20"/>
                <w:szCs w:val="20"/>
                <w:highlight w:val="yellow"/>
              </w:rPr>
              <w:t>00 words).</w:t>
            </w:r>
          </w:p>
          <w:p w14:paraId="0B8C89D0" w14:textId="77777777" w:rsidR="00663F69" w:rsidRPr="00D953BD" w:rsidRDefault="00663F69" w:rsidP="00055046">
            <w:pPr>
              <w:rPr>
                <w:rFonts w:ascii="Arial" w:hAnsi="Arial" w:cs="Arial"/>
              </w:rPr>
            </w:pPr>
          </w:p>
        </w:tc>
      </w:tr>
      <w:tr w:rsidR="00C0388D" w:rsidRPr="006476E1" w14:paraId="18365211"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00B1EBE1" w14:textId="2F85CD55" w:rsidR="00C0388D" w:rsidRPr="00D953BD" w:rsidRDefault="00C0388D" w:rsidP="00C0388D">
            <w:pPr>
              <w:rPr>
                <w:rFonts w:ascii="Arial" w:hAnsi="Arial" w:cs="Arial"/>
              </w:rPr>
            </w:pPr>
            <w:r w:rsidRPr="00825FFA">
              <w:rPr>
                <w:rFonts w:ascii="Arial" w:hAnsi="Arial" w:cs="Arial"/>
                <w:b/>
              </w:rPr>
              <w:t>Project Milestone</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44B2CCE9" w14:textId="3B22FFD5" w:rsidR="00C0388D" w:rsidRPr="00D953BD" w:rsidRDefault="00C0388D" w:rsidP="00C0388D">
            <w:pPr>
              <w:rPr>
                <w:rFonts w:ascii="Arial" w:hAnsi="Arial" w:cs="Arial"/>
              </w:rPr>
            </w:pPr>
            <w:r>
              <w:rPr>
                <w:rFonts w:ascii="Arial" w:hAnsi="Arial" w:cs="Arial"/>
                <w:b/>
              </w:rPr>
              <w:t>Time Required</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A6BED00" w14:textId="48BD72EF" w:rsidR="00C0388D" w:rsidRPr="00D953BD" w:rsidRDefault="00C0388D" w:rsidP="00C0388D">
            <w:pPr>
              <w:rPr>
                <w:rFonts w:ascii="Arial" w:hAnsi="Arial" w:cs="Arial"/>
              </w:rPr>
            </w:pPr>
            <w:r>
              <w:rPr>
                <w:rFonts w:ascii="Arial" w:hAnsi="Arial" w:cs="Arial"/>
                <w:b/>
              </w:rPr>
              <w:t>Expected Completion Date</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0936D92D" w14:textId="26EF0B86" w:rsidR="00C0388D" w:rsidRPr="00D953BD" w:rsidRDefault="00C0388D" w:rsidP="00C0388D">
            <w:pPr>
              <w:rPr>
                <w:rFonts w:ascii="Arial" w:hAnsi="Arial" w:cs="Arial"/>
              </w:rPr>
            </w:pPr>
            <w:r w:rsidRPr="3EFEB4B2">
              <w:rPr>
                <w:rFonts w:ascii="Arial" w:hAnsi="Arial" w:cs="Arial"/>
                <w:b/>
                <w:bCs/>
              </w:rPr>
              <w:t xml:space="preserve">Total Cost for this activity </w:t>
            </w:r>
          </w:p>
        </w:tc>
      </w:tr>
      <w:tr w:rsidR="00C0388D" w:rsidRPr="006476E1" w14:paraId="681AD6EA"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E4D70DE" w14:textId="4F79F482" w:rsidR="00C0388D" w:rsidRPr="00825FFA" w:rsidRDefault="00C0388D" w:rsidP="00C0388D">
            <w:pPr>
              <w:rPr>
                <w:rFonts w:ascii="Arial" w:hAnsi="Arial" w:cs="Arial"/>
                <w:b/>
              </w:rPr>
            </w:pPr>
            <w:r w:rsidRPr="008A517C">
              <w:t>1.</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1BEFBADC"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56E044F7" w14:textId="14A5EF8D" w:rsidR="00C0388D" w:rsidRDefault="00C0388D" w:rsidP="00C0388D">
            <w:pPr>
              <w:rPr>
                <w:rFonts w:ascii="Arial" w:hAnsi="Arial" w:cs="Arial"/>
                <w:b/>
              </w:rPr>
            </w:pPr>
            <w:r w:rsidRPr="00C0388D">
              <w:rPr>
                <w:rFonts w:ascii="Arial" w:eastAsiaTheme="minorEastAsia" w:hAnsi="Arial" w:cs="Arial"/>
                <w:i/>
                <w:sz w:val="20"/>
                <w:szCs w:val="20"/>
                <w:highlight w:val="yellow"/>
                <w:lang w:eastAsia="en-GB"/>
              </w:rPr>
              <w:t>No of Days</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4C296A9" w14:textId="77777777" w:rsidR="00C0388D" w:rsidRPr="3EFEB4B2" w:rsidRDefault="00C0388D" w:rsidP="00C0388D">
            <w:pPr>
              <w:rPr>
                <w:rFonts w:ascii="Arial" w:hAnsi="Arial" w:cs="Arial"/>
                <w:b/>
                <w:bCs/>
              </w:rPr>
            </w:pPr>
          </w:p>
        </w:tc>
      </w:tr>
      <w:tr w:rsidR="00C0388D" w:rsidRPr="006476E1" w14:paraId="5C41B211" w14:textId="77777777" w:rsidTr="00EA37D2">
        <w:trPr>
          <w:trHeight w:val="507"/>
        </w:trPr>
        <w:tc>
          <w:tcPr>
            <w:tcW w:w="2409"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2BFBB0F5" w14:textId="3CE3C346" w:rsidR="00C0388D" w:rsidRPr="00825FFA" w:rsidRDefault="00C0388D" w:rsidP="00C0388D">
            <w:pPr>
              <w:rPr>
                <w:rFonts w:ascii="Arial" w:hAnsi="Arial" w:cs="Arial"/>
                <w:b/>
              </w:rPr>
            </w:pPr>
            <w:r w:rsidRPr="008A517C">
              <w:t>2.</w:t>
            </w: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1C06FE8"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7E920D5D" w14:textId="77777777" w:rsidR="00C0388D" w:rsidRDefault="00C0388D" w:rsidP="00C0388D">
            <w:pPr>
              <w:rPr>
                <w:rFonts w:ascii="Arial" w:hAnsi="Arial" w:cs="Arial"/>
                <w:b/>
              </w:rPr>
            </w:pPr>
          </w:p>
        </w:tc>
        <w:tc>
          <w:tcPr>
            <w:tcW w:w="2410" w:type="dxa"/>
            <w:tcBorders>
              <w:top w:val="single" w:sz="8" w:space="0" w:color="auto"/>
              <w:left w:val="single" w:sz="12" w:space="0" w:color="auto"/>
              <w:bottom w:val="single" w:sz="8" w:space="0" w:color="auto"/>
              <w:right w:val="single" w:sz="4" w:space="0" w:color="auto"/>
            </w:tcBorders>
            <w:shd w:val="clear" w:color="auto" w:fill="F2F2F2" w:themeFill="background1" w:themeFillShade="F2"/>
          </w:tcPr>
          <w:p w14:paraId="4417B32E" w14:textId="77777777" w:rsidR="00C0388D" w:rsidRPr="3EFEB4B2" w:rsidRDefault="00C0388D" w:rsidP="00C0388D">
            <w:pPr>
              <w:rPr>
                <w:rFonts w:ascii="Arial" w:hAnsi="Arial" w:cs="Arial"/>
                <w:b/>
                <w:bCs/>
              </w:rPr>
            </w:pPr>
          </w:p>
        </w:tc>
      </w:tr>
    </w:tbl>
    <w:p w14:paraId="3251B771" w14:textId="6C33EB5E" w:rsidR="001725A5" w:rsidRDefault="00286BBD" w:rsidP="002003B6">
      <w:pPr>
        <w:spacing w:after="0"/>
        <w:rPr>
          <w:rFonts w:ascii="Arial" w:hAnsi="Arial" w:cs="Arial"/>
          <w:b/>
          <w:sz w:val="16"/>
          <w:szCs w:val="16"/>
        </w:rPr>
      </w:pPr>
      <w:bookmarkStart w:id="0" w:name="_Hlk42603944"/>
      <w:r w:rsidRPr="00286BBD">
        <w:rPr>
          <w:rFonts w:ascii="Arial" w:hAnsi="Arial" w:cs="Arial"/>
          <w:b/>
          <w:sz w:val="16"/>
          <w:szCs w:val="16"/>
          <w:highlight w:val="yellow"/>
        </w:rPr>
        <w:t>ADD MORE ROWS IF REQUIRED</w:t>
      </w:r>
    </w:p>
    <w:bookmarkEnd w:id="0"/>
    <w:p w14:paraId="5481D092" w14:textId="10AC8645" w:rsidR="002003B6" w:rsidRPr="001725A5" w:rsidRDefault="002003B6" w:rsidP="002003B6">
      <w:pPr>
        <w:spacing w:after="0"/>
        <w:rPr>
          <w:rFonts w:ascii="Arial" w:hAnsi="Arial" w:cs="Arial"/>
          <w:b/>
          <w:sz w:val="16"/>
          <w:szCs w:val="16"/>
        </w:rPr>
      </w:pPr>
    </w:p>
    <w:tbl>
      <w:tblPr>
        <w:tblW w:w="9639" w:type="dxa"/>
        <w:tblInd w:w="132" w:type="dxa"/>
        <w:tblLayout w:type="fixed"/>
        <w:tblLook w:val="0000" w:firstRow="0" w:lastRow="0" w:firstColumn="0" w:lastColumn="0" w:noHBand="0" w:noVBand="0"/>
      </w:tblPr>
      <w:tblGrid>
        <w:gridCol w:w="1843"/>
        <w:gridCol w:w="5245"/>
        <w:gridCol w:w="2551"/>
      </w:tblGrid>
      <w:tr w:rsidR="00C02B02" w:rsidRPr="00A26876" w14:paraId="10F0F465" w14:textId="77777777" w:rsidTr="00D62468">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BC236BE" w14:textId="73FD82D0" w:rsidR="00D62468" w:rsidRPr="00A26876" w:rsidRDefault="00D62468" w:rsidP="00D62468">
            <w:pPr>
              <w:rPr>
                <w:rFonts w:ascii="Arial" w:hAnsi="Arial" w:cs="Arial"/>
                <w:b/>
              </w:rPr>
            </w:pPr>
            <w:r>
              <w:rPr>
                <w:rFonts w:ascii="Arial" w:hAnsi="Arial" w:cs="Arial"/>
                <w:b/>
              </w:rPr>
              <w:t>Cost</w:t>
            </w:r>
          </w:p>
        </w:tc>
        <w:tc>
          <w:tcPr>
            <w:tcW w:w="779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4BAE507" w14:textId="669ED4EC" w:rsidR="00D62468" w:rsidRPr="00A26876" w:rsidRDefault="00D62468" w:rsidP="00D62468">
            <w:pPr>
              <w:rPr>
                <w:rFonts w:ascii="Arial" w:hAnsi="Arial" w:cs="Arial"/>
              </w:rPr>
            </w:pPr>
            <w:r>
              <w:rPr>
                <w:rFonts w:ascii="Arial" w:hAnsi="Arial" w:cs="Arial"/>
              </w:rPr>
              <w:t xml:space="preserve">Please provide your cost </w:t>
            </w:r>
            <w:proofErr w:type="spellStart"/>
            <w:r>
              <w:rPr>
                <w:rFonts w:ascii="Arial" w:hAnsi="Arial" w:cs="Arial"/>
              </w:rPr>
              <w:t>exc</w:t>
            </w:r>
            <w:proofErr w:type="spellEnd"/>
            <w:r>
              <w:rPr>
                <w:rFonts w:ascii="Arial" w:hAnsi="Arial" w:cs="Arial"/>
              </w:rPr>
              <w:t xml:space="preserve"> VAT </w:t>
            </w:r>
          </w:p>
        </w:tc>
      </w:tr>
      <w:tr w:rsidR="00D62468" w:rsidRPr="00A26876" w14:paraId="00B83071" w14:textId="77777777" w:rsidTr="00D62468">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14C81C4D" w14:textId="77777777" w:rsidR="00D62468" w:rsidRDefault="00D62468" w:rsidP="00D62468">
            <w:pPr>
              <w:rPr>
                <w:rFonts w:ascii="Arial" w:hAnsi="Arial" w:cs="Arial"/>
                <w:b/>
              </w:rPr>
            </w:pPr>
          </w:p>
        </w:tc>
        <w:tc>
          <w:tcPr>
            <w:tcW w:w="7796"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BF27D27" w14:textId="59E7FDCB" w:rsidR="00D62468" w:rsidRPr="00D62468" w:rsidRDefault="00D62468" w:rsidP="00C02B02">
            <w:pPr>
              <w:rPr>
                <w:rFonts w:ascii="Arial" w:hAnsi="Arial" w:cs="Arial"/>
                <w:bCs/>
                <w:sz w:val="20"/>
                <w:szCs w:val="20"/>
              </w:rPr>
            </w:pPr>
            <w:r w:rsidRPr="00D62468">
              <w:rPr>
                <w:rFonts w:ascii="Arial" w:hAnsi="Arial" w:cs="Arial"/>
                <w:bCs/>
                <w:sz w:val="20"/>
                <w:szCs w:val="20"/>
              </w:rPr>
              <w:t xml:space="preserve">Where the services being tendered include </w:t>
            </w:r>
            <w:proofErr w:type="gramStart"/>
            <w:r w:rsidRPr="00D62468">
              <w:rPr>
                <w:rFonts w:ascii="Arial" w:hAnsi="Arial" w:cs="Arial"/>
                <w:bCs/>
                <w:sz w:val="20"/>
                <w:szCs w:val="20"/>
              </w:rPr>
              <w:t>a number of</w:t>
            </w:r>
            <w:proofErr w:type="gramEnd"/>
            <w:r w:rsidRPr="00D62468">
              <w:rPr>
                <w:rFonts w:ascii="Arial" w:hAnsi="Arial" w:cs="Arial"/>
                <w:bCs/>
                <w:sz w:val="20"/>
                <w:szCs w:val="20"/>
              </w:rPr>
              <w:t xml:space="preserve"> separate elements, for example a Sales Project which includes </w:t>
            </w:r>
            <w:r>
              <w:rPr>
                <w:rFonts w:ascii="Arial" w:hAnsi="Arial" w:cs="Arial"/>
                <w:bCs/>
                <w:sz w:val="20"/>
                <w:szCs w:val="20"/>
              </w:rPr>
              <w:t xml:space="preserve">a </w:t>
            </w:r>
            <w:r w:rsidRPr="00D62468">
              <w:rPr>
                <w:rFonts w:ascii="Arial" w:hAnsi="Arial" w:cs="Arial"/>
                <w:bCs/>
                <w:sz w:val="20"/>
                <w:szCs w:val="20"/>
              </w:rPr>
              <w:t>Sales &amp; Marketing Strategy and development of an E-commerce website, please provide separate costs for each element below.</w:t>
            </w:r>
          </w:p>
        </w:tc>
      </w:tr>
      <w:tr w:rsidR="00252B52" w:rsidRPr="00A26876" w14:paraId="4950C84B"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tcPr>
          <w:p w14:paraId="74251A57" w14:textId="77777777" w:rsidR="00252B52" w:rsidRDefault="00252B52" w:rsidP="00D62468">
            <w:pPr>
              <w:rPr>
                <w:rFonts w:ascii="Arial" w:hAnsi="Arial" w:cs="Arial"/>
                <w:b/>
              </w:rPr>
            </w:pPr>
          </w:p>
        </w:tc>
        <w:tc>
          <w:tcPr>
            <w:tcW w:w="5245" w:type="dxa"/>
            <w:tcBorders>
              <w:top w:val="single" w:sz="4" w:space="0" w:color="auto"/>
              <w:left w:val="single" w:sz="4" w:space="0" w:color="auto"/>
              <w:bottom w:val="single" w:sz="4" w:space="0" w:color="auto"/>
              <w:right w:val="single" w:sz="8" w:space="0" w:color="auto"/>
            </w:tcBorders>
            <w:shd w:val="clear" w:color="auto" w:fill="auto"/>
          </w:tcPr>
          <w:p w14:paraId="58680702" w14:textId="77777777" w:rsidR="00252B52" w:rsidRPr="00252B52" w:rsidRDefault="00252B52" w:rsidP="00252B52">
            <w:pPr>
              <w:spacing w:after="0" w:line="240" w:lineRule="auto"/>
              <w:rPr>
                <w:rFonts w:ascii="Arial" w:hAnsi="Arial" w:cs="Arial"/>
                <w:b/>
                <w:sz w:val="20"/>
                <w:szCs w:val="20"/>
              </w:rPr>
            </w:pPr>
            <w:r w:rsidRPr="00252B52">
              <w:rPr>
                <w:rFonts w:ascii="Arial" w:hAnsi="Arial" w:cs="Arial"/>
                <w:b/>
                <w:sz w:val="20"/>
                <w:szCs w:val="20"/>
              </w:rPr>
              <w:t xml:space="preserve">Type of Service, </w:t>
            </w:r>
          </w:p>
          <w:p w14:paraId="7DC4060F" w14:textId="4702FB1B" w:rsidR="00252B52" w:rsidRPr="00252B52" w:rsidRDefault="00252B52" w:rsidP="00252B52">
            <w:pPr>
              <w:spacing w:after="0" w:line="240" w:lineRule="auto"/>
              <w:rPr>
                <w:rFonts w:ascii="Arial" w:hAnsi="Arial" w:cs="Arial"/>
                <w:bCs/>
                <w:sz w:val="20"/>
                <w:szCs w:val="20"/>
              </w:rPr>
            </w:pPr>
            <w:r w:rsidRPr="00252B52">
              <w:rPr>
                <w:rFonts w:ascii="Arial" w:hAnsi="Arial" w:cs="Arial"/>
                <w:bCs/>
                <w:sz w:val="20"/>
                <w:szCs w:val="20"/>
              </w:rPr>
              <w:t>e</w:t>
            </w:r>
            <w:r w:rsidRPr="00252B52">
              <w:rPr>
                <w:rFonts w:ascii="Arial" w:hAnsi="Arial" w:cs="Arial"/>
                <w:bCs/>
                <w:i/>
                <w:iCs/>
                <w:sz w:val="20"/>
                <w:szCs w:val="20"/>
              </w:rPr>
              <w:t>.g. Consultancy, Software, Branding, etc.</w:t>
            </w:r>
          </w:p>
        </w:tc>
        <w:tc>
          <w:tcPr>
            <w:tcW w:w="2551" w:type="dxa"/>
            <w:tcBorders>
              <w:top w:val="single" w:sz="4" w:space="0" w:color="auto"/>
              <w:left w:val="single" w:sz="4" w:space="0" w:color="auto"/>
              <w:bottom w:val="single" w:sz="4" w:space="0" w:color="auto"/>
              <w:right w:val="single" w:sz="8" w:space="0" w:color="auto"/>
            </w:tcBorders>
            <w:shd w:val="clear" w:color="auto" w:fill="auto"/>
          </w:tcPr>
          <w:p w14:paraId="4E7067F4" w14:textId="33DBD86D" w:rsidR="00252B52" w:rsidRPr="00252B52" w:rsidRDefault="00252B52" w:rsidP="00252B52">
            <w:pPr>
              <w:spacing w:after="0" w:line="240" w:lineRule="auto"/>
              <w:rPr>
                <w:rFonts w:ascii="Arial" w:hAnsi="Arial" w:cs="Arial"/>
                <w:b/>
                <w:sz w:val="20"/>
                <w:szCs w:val="20"/>
              </w:rPr>
            </w:pPr>
            <w:r w:rsidRPr="00252B52">
              <w:rPr>
                <w:rFonts w:ascii="Arial" w:hAnsi="Arial" w:cs="Arial"/>
                <w:b/>
                <w:sz w:val="20"/>
                <w:szCs w:val="20"/>
              </w:rPr>
              <w:t>Cost</w:t>
            </w:r>
          </w:p>
        </w:tc>
      </w:tr>
      <w:tr w:rsidR="00252B52" w:rsidRPr="00A26876" w14:paraId="4A5EDB91"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2071EF45" w14:textId="3B20B81E" w:rsidR="00252B52" w:rsidRDefault="00252B52" w:rsidP="00252B52">
            <w:pPr>
              <w:rPr>
                <w:rFonts w:ascii="Arial" w:hAnsi="Arial" w:cs="Arial"/>
                <w:b/>
              </w:rPr>
            </w:pPr>
            <w:r>
              <w:rPr>
                <w:rFonts w:ascii="Arial" w:hAnsi="Arial" w:cs="Arial"/>
                <w:b/>
              </w:rPr>
              <w:t xml:space="preserve">Element 1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2BB72DBF" w14:textId="5967D9C2" w:rsidR="00252B52"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4DF4FB70" w14:textId="360A3892" w:rsidR="00252B52" w:rsidRDefault="00252B52" w:rsidP="00252B52">
            <w:pPr>
              <w:rPr>
                <w:rFonts w:ascii="Arial" w:hAnsi="Arial" w:cs="Arial"/>
              </w:rPr>
            </w:pPr>
            <w:r>
              <w:rPr>
                <w:rFonts w:ascii="Arial" w:hAnsi="Arial" w:cs="Arial"/>
              </w:rPr>
              <w:t>£</w:t>
            </w:r>
          </w:p>
        </w:tc>
      </w:tr>
      <w:tr w:rsidR="00252B52" w:rsidRPr="00A26876" w14:paraId="09DBF692"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5823136C" w14:textId="71442CB0" w:rsidR="00252B52" w:rsidRPr="00A26876" w:rsidRDefault="00252B52" w:rsidP="00252B52">
            <w:pPr>
              <w:rPr>
                <w:rFonts w:ascii="Arial" w:hAnsi="Arial" w:cs="Arial"/>
                <w:b/>
              </w:rPr>
            </w:pPr>
            <w:r>
              <w:rPr>
                <w:rFonts w:ascii="Arial" w:hAnsi="Arial" w:cs="Arial"/>
                <w:b/>
              </w:rPr>
              <w:t xml:space="preserve">Element 2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3AFEAC7D" w14:textId="0019CDFC" w:rsidR="00252B52" w:rsidRPr="00A26876"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54ACF265" w14:textId="4128FBF3" w:rsidR="00252B52" w:rsidRPr="00A26876" w:rsidRDefault="00252B52" w:rsidP="00252B52">
            <w:pPr>
              <w:rPr>
                <w:rFonts w:ascii="Arial" w:hAnsi="Arial" w:cs="Arial"/>
              </w:rPr>
            </w:pPr>
            <w:r>
              <w:rPr>
                <w:rFonts w:ascii="Arial" w:hAnsi="Arial" w:cs="Arial"/>
              </w:rPr>
              <w:t>£</w:t>
            </w:r>
          </w:p>
        </w:tc>
      </w:tr>
      <w:tr w:rsidR="00252B52" w:rsidRPr="00A26876" w14:paraId="4A22BCD7" w14:textId="77777777" w:rsidTr="00252B52">
        <w:trPr>
          <w:trHeight w:val="502"/>
        </w:trPr>
        <w:tc>
          <w:tcPr>
            <w:tcW w:w="1843"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center"/>
          </w:tcPr>
          <w:p w14:paraId="3FA4C01B" w14:textId="5F735B50" w:rsidR="00252B52" w:rsidRPr="00A26876" w:rsidRDefault="00252B52" w:rsidP="00252B52">
            <w:pPr>
              <w:rPr>
                <w:rFonts w:ascii="Arial" w:hAnsi="Arial" w:cs="Arial"/>
                <w:b/>
              </w:rPr>
            </w:pPr>
            <w:r>
              <w:rPr>
                <w:rFonts w:ascii="Arial" w:hAnsi="Arial" w:cs="Arial"/>
                <w:b/>
              </w:rPr>
              <w:t xml:space="preserve">Element 3 </w:t>
            </w:r>
          </w:p>
        </w:tc>
        <w:tc>
          <w:tcPr>
            <w:tcW w:w="5245" w:type="dxa"/>
            <w:tcBorders>
              <w:top w:val="single" w:sz="4" w:space="0" w:color="auto"/>
              <w:left w:val="single" w:sz="4" w:space="0" w:color="auto"/>
              <w:bottom w:val="single" w:sz="4" w:space="0" w:color="auto"/>
              <w:right w:val="single" w:sz="8" w:space="0" w:color="auto"/>
            </w:tcBorders>
            <w:shd w:val="clear" w:color="auto" w:fill="auto"/>
            <w:vAlign w:val="center"/>
          </w:tcPr>
          <w:p w14:paraId="09D43969" w14:textId="78FFDC3D" w:rsidR="00252B52" w:rsidRPr="00A26876" w:rsidRDefault="00252B52" w:rsidP="00252B52">
            <w:pPr>
              <w:rPr>
                <w:rFonts w:ascii="Arial" w:hAnsi="Arial" w:cs="Arial"/>
              </w:rPr>
            </w:pP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2E6A96AA" w14:textId="5C567AFC" w:rsidR="00252B52" w:rsidRPr="00A26876" w:rsidRDefault="00252B52" w:rsidP="00252B52">
            <w:pPr>
              <w:rPr>
                <w:rFonts w:ascii="Arial" w:hAnsi="Arial" w:cs="Arial"/>
              </w:rPr>
            </w:pPr>
            <w:r>
              <w:rPr>
                <w:rFonts w:ascii="Arial" w:hAnsi="Arial" w:cs="Arial"/>
              </w:rPr>
              <w:t>£</w:t>
            </w:r>
          </w:p>
        </w:tc>
      </w:tr>
      <w:tr w:rsidR="00252B52" w:rsidRPr="00A26876" w14:paraId="0FBF54B1" w14:textId="77777777" w:rsidTr="006D4696">
        <w:trPr>
          <w:trHeight w:val="502"/>
        </w:trPr>
        <w:tc>
          <w:tcPr>
            <w:tcW w:w="7088" w:type="dxa"/>
            <w:gridSpan w:val="2"/>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3BA4F20D" w14:textId="2EFE373A" w:rsidR="00252B52" w:rsidRPr="00A26876" w:rsidRDefault="00252B52" w:rsidP="00252B52">
            <w:pPr>
              <w:rPr>
                <w:rFonts w:ascii="Arial" w:hAnsi="Arial" w:cs="Arial"/>
              </w:rPr>
            </w:pPr>
            <w:r w:rsidRPr="00A26876">
              <w:rPr>
                <w:rFonts w:ascii="Arial" w:hAnsi="Arial" w:cs="Arial"/>
                <w:b/>
              </w:rPr>
              <w:t>Total Cost</w:t>
            </w:r>
          </w:p>
        </w:tc>
        <w:tc>
          <w:tcPr>
            <w:tcW w:w="2551" w:type="dxa"/>
            <w:tcBorders>
              <w:top w:val="single" w:sz="4" w:space="0" w:color="auto"/>
              <w:left w:val="single" w:sz="4" w:space="0" w:color="auto"/>
              <w:bottom w:val="single" w:sz="4" w:space="0" w:color="auto"/>
              <w:right w:val="single" w:sz="8" w:space="0" w:color="auto"/>
            </w:tcBorders>
            <w:shd w:val="clear" w:color="auto" w:fill="auto"/>
            <w:vAlign w:val="center"/>
          </w:tcPr>
          <w:p w14:paraId="52F80407" w14:textId="0C8E5AB2" w:rsidR="00252B52" w:rsidRPr="00A26876" w:rsidRDefault="00252B52" w:rsidP="00252B52">
            <w:pPr>
              <w:rPr>
                <w:rFonts w:ascii="Arial" w:hAnsi="Arial" w:cs="Arial"/>
              </w:rPr>
            </w:pPr>
            <w:r w:rsidRPr="00A26876">
              <w:rPr>
                <w:rFonts w:ascii="Arial" w:hAnsi="Arial" w:cs="Arial"/>
              </w:rPr>
              <w:t>£</w:t>
            </w:r>
          </w:p>
        </w:tc>
      </w:tr>
    </w:tbl>
    <w:p w14:paraId="00FBD3B2" w14:textId="158322C2" w:rsidR="00B71E3D" w:rsidRPr="00EE5020" w:rsidRDefault="00D62468" w:rsidP="00EE5020">
      <w:pPr>
        <w:spacing w:after="0"/>
        <w:rPr>
          <w:rFonts w:ascii="Arial" w:hAnsi="Arial" w:cs="Arial"/>
          <w:b/>
          <w:sz w:val="16"/>
          <w:szCs w:val="16"/>
        </w:rPr>
      </w:pPr>
      <w:r w:rsidRPr="00286BBD">
        <w:rPr>
          <w:rFonts w:ascii="Arial" w:hAnsi="Arial" w:cs="Arial"/>
          <w:b/>
          <w:sz w:val="16"/>
          <w:szCs w:val="16"/>
          <w:highlight w:val="yellow"/>
        </w:rPr>
        <w:t>ADD MORE ROWS IF REQUIRED</w:t>
      </w:r>
    </w:p>
    <w:p w14:paraId="06DC78AC" w14:textId="480EF5E3" w:rsidR="00EB4E85" w:rsidRPr="00EB4E85" w:rsidRDefault="00EB4E85" w:rsidP="00EB4E85">
      <w:pPr>
        <w:spacing w:before="240"/>
        <w:rPr>
          <w:rFonts w:ascii="Arial" w:hAnsi="Arial" w:cs="Arial"/>
          <w:b/>
        </w:rPr>
      </w:pPr>
      <w:r>
        <w:rPr>
          <w:rFonts w:ascii="Arial" w:hAnsi="Arial" w:cs="Arial"/>
          <w:b/>
        </w:rPr>
        <w:t>Payment Terms</w:t>
      </w:r>
    </w:p>
    <w:p w14:paraId="530E17E1" w14:textId="77777777" w:rsidR="00EB4E85" w:rsidRDefault="00647D76" w:rsidP="0073525A">
      <w:pPr>
        <w:rPr>
          <w:rFonts w:ascii="Arial" w:hAnsi="Arial" w:cs="Arial"/>
        </w:rPr>
      </w:pPr>
      <w:r w:rsidRPr="00C26FE0">
        <w:rPr>
          <w:rFonts w:ascii="Arial" w:hAnsi="Arial" w:cs="Arial"/>
          <w:highlight w:val="yellow"/>
        </w:rPr>
        <w:t xml:space="preserve">Please insert your preferred </w:t>
      </w:r>
      <w:r w:rsidR="00063123" w:rsidRPr="00C26FE0">
        <w:rPr>
          <w:rFonts w:ascii="Arial" w:hAnsi="Arial" w:cs="Arial"/>
          <w:highlight w:val="yellow"/>
        </w:rPr>
        <w:t>payment terms using the following table as guidance.</w:t>
      </w:r>
    </w:p>
    <w:tbl>
      <w:tblPr>
        <w:tblStyle w:val="TableGrid"/>
        <w:tblW w:w="9639" w:type="dxa"/>
        <w:tblInd w:w="137" w:type="dxa"/>
        <w:tblLook w:val="04A0" w:firstRow="1" w:lastRow="0" w:firstColumn="1" w:lastColumn="0" w:noHBand="0" w:noVBand="1"/>
      </w:tblPr>
      <w:tblGrid>
        <w:gridCol w:w="1050"/>
        <w:gridCol w:w="7034"/>
        <w:gridCol w:w="1555"/>
      </w:tblGrid>
      <w:tr w:rsidR="00582EC0" w:rsidRPr="00825FFA" w14:paraId="6D6D68AF" w14:textId="77777777" w:rsidTr="00C0388D">
        <w:tc>
          <w:tcPr>
            <w:tcW w:w="1050" w:type="dxa"/>
            <w:shd w:val="clear" w:color="auto" w:fill="D9D9D9" w:themeFill="background1" w:themeFillShade="D9"/>
          </w:tcPr>
          <w:p w14:paraId="5EB6F1D2" w14:textId="77777777" w:rsidR="00582EC0" w:rsidRPr="00825FFA" w:rsidRDefault="00582EC0" w:rsidP="00A95ED9">
            <w:pPr>
              <w:rPr>
                <w:rFonts w:ascii="Arial" w:hAnsi="Arial" w:cs="Arial"/>
                <w:b/>
              </w:rPr>
            </w:pPr>
            <w:r>
              <w:rPr>
                <w:rFonts w:ascii="Arial" w:hAnsi="Arial" w:cs="Arial"/>
                <w:b/>
              </w:rPr>
              <w:t>Payment</w:t>
            </w:r>
          </w:p>
        </w:tc>
        <w:tc>
          <w:tcPr>
            <w:tcW w:w="7034" w:type="dxa"/>
            <w:shd w:val="clear" w:color="auto" w:fill="D9D9D9" w:themeFill="background1" w:themeFillShade="D9"/>
          </w:tcPr>
          <w:p w14:paraId="2B67F263" w14:textId="77777777" w:rsidR="00582EC0" w:rsidRPr="00825FFA" w:rsidRDefault="00582EC0" w:rsidP="00A95ED9">
            <w:pPr>
              <w:rPr>
                <w:rFonts w:ascii="Arial" w:hAnsi="Arial" w:cs="Arial"/>
                <w:b/>
              </w:rPr>
            </w:pPr>
            <w:r>
              <w:rPr>
                <w:rFonts w:ascii="Arial" w:hAnsi="Arial" w:cs="Arial"/>
                <w:b/>
              </w:rPr>
              <w:t>When</w:t>
            </w:r>
          </w:p>
        </w:tc>
        <w:tc>
          <w:tcPr>
            <w:tcW w:w="1555" w:type="dxa"/>
            <w:shd w:val="clear" w:color="auto" w:fill="D9D9D9" w:themeFill="background1" w:themeFillShade="D9"/>
          </w:tcPr>
          <w:p w14:paraId="4DCA856C" w14:textId="77777777" w:rsidR="00582EC0" w:rsidRPr="00825FFA" w:rsidRDefault="00582EC0" w:rsidP="00A95ED9">
            <w:pPr>
              <w:rPr>
                <w:rFonts w:ascii="Arial" w:hAnsi="Arial" w:cs="Arial"/>
                <w:b/>
              </w:rPr>
            </w:pPr>
            <w:r>
              <w:rPr>
                <w:rFonts w:ascii="Arial" w:hAnsi="Arial" w:cs="Arial"/>
                <w:b/>
              </w:rPr>
              <w:t>Amount</w:t>
            </w:r>
          </w:p>
        </w:tc>
      </w:tr>
      <w:tr w:rsidR="00582EC0" w:rsidRPr="00557428" w14:paraId="0482F40F" w14:textId="77777777" w:rsidTr="00C0388D">
        <w:tc>
          <w:tcPr>
            <w:tcW w:w="1050" w:type="dxa"/>
          </w:tcPr>
          <w:p w14:paraId="1955E35C" w14:textId="77777777" w:rsidR="00582EC0" w:rsidRPr="0051478A" w:rsidRDefault="00582EC0" w:rsidP="0051478A">
            <w:pPr>
              <w:rPr>
                <w:rFonts w:ascii="Arial" w:hAnsi="Arial" w:cs="Arial"/>
              </w:rPr>
            </w:pPr>
            <w:r>
              <w:rPr>
                <w:rFonts w:ascii="Arial" w:hAnsi="Arial" w:cs="Arial"/>
              </w:rPr>
              <w:t>1</w:t>
            </w:r>
            <w:r w:rsidR="00DF22E8">
              <w:rPr>
                <w:rFonts w:ascii="Arial" w:hAnsi="Arial" w:cs="Arial"/>
              </w:rPr>
              <w:t>.</w:t>
            </w:r>
          </w:p>
        </w:tc>
        <w:tc>
          <w:tcPr>
            <w:tcW w:w="7034" w:type="dxa"/>
          </w:tcPr>
          <w:p w14:paraId="0EFFF58D" w14:textId="77777777" w:rsidR="00582EC0" w:rsidRPr="00A71500" w:rsidRDefault="00582EC0" w:rsidP="00A95ED9">
            <w:pPr>
              <w:rPr>
                <w:rFonts w:ascii="Arial" w:hAnsi="Arial" w:cs="Arial"/>
                <w:i/>
              </w:rPr>
            </w:pPr>
            <w:r w:rsidRPr="00C26FE0">
              <w:rPr>
                <w:rFonts w:ascii="Arial" w:hAnsi="Arial" w:cs="Arial"/>
                <w:i/>
                <w:highlight w:val="yellow"/>
              </w:rPr>
              <w:t>On completion of INSERT TEXT</w:t>
            </w:r>
          </w:p>
        </w:tc>
        <w:tc>
          <w:tcPr>
            <w:tcW w:w="1555" w:type="dxa"/>
          </w:tcPr>
          <w:p w14:paraId="0C7BCD63" w14:textId="77777777" w:rsidR="00582EC0" w:rsidRPr="00557428" w:rsidRDefault="00582EC0" w:rsidP="00A95ED9">
            <w:pPr>
              <w:rPr>
                <w:rFonts w:ascii="Arial" w:hAnsi="Arial" w:cs="Arial"/>
              </w:rPr>
            </w:pPr>
            <w:r>
              <w:rPr>
                <w:rFonts w:ascii="Arial" w:hAnsi="Arial" w:cs="Arial"/>
              </w:rPr>
              <w:t>£</w:t>
            </w:r>
          </w:p>
        </w:tc>
      </w:tr>
      <w:tr w:rsidR="00582EC0" w:rsidRPr="00557428" w14:paraId="2B433D1B" w14:textId="77777777" w:rsidTr="00C0388D">
        <w:tc>
          <w:tcPr>
            <w:tcW w:w="1050" w:type="dxa"/>
          </w:tcPr>
          <w:p w14:paraId="2ED9938E" w14:textId="77777777" w:rsidR="00582EC0" w:rsidRPr="0051478A" w:rsidRDefault="00582EC0" w:rsidP="0051478A">
            <w:pPr>
              <w:rPr>
                <w:rFonts w:ascii="Arial" w:hAnsi="Arial" w:cs="Arial"/>
              </w:rPr>
            </w:pPr>
            <w:r>
              <w:rPr>
                <w:rFonts w:ascii="Arial" w:hAnsi="Arial" w:cs="Arial"/>
              </w:rPr>
              <w:t>2</w:t>
            </w:r>
            <w:r w:rsidR="00DF22E8">
              <w:rPr>
                <w:rFonts w:ascii="Arial" w:hAnsi="Arial" w:cs="Arial"/>
              </w:rPr>
              <w:t>.</w:t>
            </w:r>
          </w:p>
        </w:tc>
        <w:tc>
          <w:tcPr>
            <w:tcW w:w="7034" w:type="dxa"/>
          </w:tcPr>
          <w:p w14:paraId="6BFE7996" w14:textId="77777777" w:rsidR="00582EC0" w:rsidRPr="00557428" w:rsidRDefault="00DF22E8" w:rsidP="00A95ED9">
            <w:pPr>
              <w:rPr>
                <w:rFonts w:ascii="Arial" w:hAnsi="Arial" w:cs="Arial"/>
              </w:rPr>
            </w:pPr>
            <w:r w:rsidRPr="00C26FE0">
              <w:rPr>
                <w:rFonts w:ascii="Arial" w:hAnsi="Arial" w:cs="Arial"/>
                <w:i/>
                <w:highlight w:val="yellow"/>
              </w:rPr>
              <w:t>On completion of INSERT TEXT</w:t>
            </w:r>
          </w:p>
        </w:tc>
        <w:tc>
          <w:tcPr>
            <w:tcW w:w="1555" w:type="dxa"/>
          </w:tcPr>
          <w:p w14:paraId="1C8B68E1" w14:textId="77777777" w:rsidR="00582EC0" w:rsidRPr="00557428" w:rsidRDefault="00582EC0" w:rsidP="00A95ED9">
            <w:pPr>
              <w:rPr>
                <w:rFonts w:ascii="Arial" w:hAnsi="Arial" w:cs="Arial"/>
              </w:rPr>
            </w:pPr>
            <w:r>
              <w:rPr>
                <w:rFonts w:ascii="Arial" w:hAnsi="Arial" w:cs="Arial"/>
              </w:rPr>
              <w:t>£</w:t>
            </w:r>
          </w:p>
        </w:tc>
      </w:tr>
    </w:tbl>
    <w:p w14:paraId="5F4B4292" w14:textId="77777777" w:rsidR="00C8771C" w:rsidRPr="00A26876" w:rsidRDefault="00C8771C" w:rsidP="00063123">
      <w:pPr>
        <w:spacing w:before="120"/>
        <w:rPr>
          <w:rFonts w:ascii="Arial" w:hAnsi="Arial" w:cs="Arial"/>
        </w:rPr>
      </w:pPr>
      <w:r w:rsidRPr="00A26876">
        <w:rPr>
          <w:rFonts w:ascii="Arial" w:hAnsi="Arial" w:cs="Arial"/>
        </w:rPr>
        <w:lastRenderedPageBreak/>
        <w:t>Please note:</w:t>
      </w:r>
    </w:p>
    <w:p w14:paraId="6545CD01" w14:textId="77777777" w:rsidR="00E75862" w:rsidRPr="00A26876" w:rsidRDefault="00E75862" w:rsidP="00E75862">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All prices quoted shall be exclusive of Value Added Tax (VAT).</w:t>
      </w:r>
    </w:p>
    <w:p w14:paraId="41D683C4"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All prices quoted shall be fixed and firm and shall apply for the full duration of the contract. </w:t>
      </w:r>
    </w:p>
    <w:p w14:paraId="5D89DF53"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Following that period, any requests for price changes must be accompanied by a written summary and supported by evidence to justify the proposed price change. </w:t>
      </w:r>
    </w:p>
    <w:p w14:paraId="0D496D4A"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No quantity or continuity of work is guaranteed to successful suppliers and this should be </w:t>
      </w:r>
      <w:proofErr w:type="gramStart"/>
      <w:r w:rsidRPr="00A26876">
        <w:rPr>
          <w:rFonts w:ascii="Arial" w:hAnsi="Arial" w:cs="Arial"/>
          <w:color w:val="000000"/>
          <w:szCs w:val="24"/>
        </w:rPr>
        <w:t>taken into account</w:t>
      </w:r>
      <w:proofErr w:type="gramEnd"/>
      <w:r w:rsidRPr="00A26876">
        <w:rPr>
          <w:rFonts w:ascii="Arial" w:hAnsi="Arial" w:cs="Arial"/>
          <w:color w:val="000000"/>
          <w:szCs w:val="24"/>
        </w:rPr>
        <w:t xml:space="preserve"> when completing the Pricing Schedule. </w:t>
      </w:r>
    </w:p>
    <w:p w14:paraId="54F26634" w14:textId="77777777" w:rsidR="00C8771C" w:rsidRPr="00A26876" w:rsidRDefault="00C8771C" w:rsidP="00C8771C">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 xml:space="preserve">Any daily rate indicated in the Schedule of Rates is for an </w:t>
      </w:r>
      <w:proofErr w:type="gramStart"/>
      <w:r w:rsidRPr="00A26876">
        <w:rPr>
          <w:rFonts w:ascii="Arial" w:hAnsi="Arial" w:cs="Arial"/>
          <w:color w:val="000000"/>
          <w:szCs w:val="24"/>
        </w:rPr>
        <w:t>8 hour</w:t>
      </w:r>
      <w:proofErr w:type="gramEnd"/>
      <w:r w:rsidRPr="00A26876">
        <w:rPr>
          <w:rFonts w:ascii="Arial" w:hAnsi="Arial" w:cs="Arial"/>
          <w:color w:val="000000"/>
          <w:szCs w:val="24"/>
        </w:rPr>
        <w:t xml:space="preserve"> working day, during a normal working week (Monday to Friday). A half day is therefore considered as 4hrs. </w:t>
      </w:r>
    </w:p>
    <w:p w14:paraId="7247CD2D" w14:textId="77777777" w:rsidR="00C8771C" w:rsidRPr="00063123" w:rsidRDefault="00C8771C" w:rsidP="00063123">
      <w:pPr>
        <w:numPr>
          <w:ilvl w:val="0"/>
          <w:numId w:val="5"/>
        </w:numPr>
        <w:spacing w:after="0" w:line="240" w:lineRule="auto"/>
        <w:jc w:val="both"/>
        <w:rPr>
          <w:rFonts w:ascii="Arial" w:hAnsi="Arial" w:cs="Arial"/>
          <w:color w:val="000000"/>
          <w:szCs w:val="24"/>
        </w:rPr>
      </w:pPr>
      <w:r w:rsidRPr="00A26876">
        <w:rPr>
          <w:rFonts w:ascii="Arial" w:hAnsi="Arial" w:cs="Arial"/>
          <w:color w:val="000000"/>
          <w:szCs w:val="24"/>
        </w:rPr>
        <w:t>All costs are deemed to include expenses and any other on-cost.</w:t>
      </w:r>
      <w:r>
        <w:br w:type="page"/>
      </w:r>
    </w:p>
    <w:p w14:paraId="479733F4" w14:textId="77777777" w:rsidR="009F4D43" w:rsidRPr="009F4D43" w:rsidRDefault="009F4D43" w:rsidP="009F4D43">
      <w:pPr>
        <w:pStyle w:val="Title"/>
        <w:rPr>
          <w:rFonts w:ascii="Arial" w:hAnsi="Arial" w:cs="Arial"/>
          <w:sz w:val="16"/>
          <w:szCs w:val="16"/>
        </w:rPr>
      </w:pPr>
    </w:p>
    <w:p w14:paraId="0EB0F42E" w14:textId="77777777" w:rsidR="00E57617" w:rsidRDefault="00E57617" w:rsidP="00055046">
      <w:pPr>
        <w:pStyle w:val="Title"/>
        <w:jc w:val="center"/>
      </w:pPr>
      <w:r>
        <w:t>Appendix I</w:t>
      </w:r>
    </w:p>
    <w:p w14:paraId="359448B3" w14:textId="77777777" w:rsidR="00C8771C" w:rsidRPr="009F4D43" w:rsidRDefault="00C8771C" w:rsidP="00C8771C">
      <w:pPr>
        <w:pStyle w:val="Heading1"/>
        <w:rPr>
          <w:rFonts w:ascii="Arial" w:hAnsi="Arial" w:cs="Arial"/>
        </w:rPr>
      </w:pPr>
      <w:r w:rsidRPr="009F4D43">
        <w:rPr>
          <w:rFonts w:ascii="Arial" w:hAnsi="Arial" w:cs="Arial"/>
        </w:rPr>
        <w:t>Instructions for Completion</w:t>
      </w:r>
    </w:p>
    <w:p w14:paraId="14B5D984" w14:textId="77777777" w:rsidR="00C8771C" w:rsidRPr="009F4D43" w:rsidRDefault="00C8771C" w:rsidP="00C8771C">
      <w:pPr>
        <w:jc w:val="both"/>
        <w:rPr>
          <w:rFonts w:ascii="Arial" w:hAnsi="Arial" w:cs="Arial"/>
        </w:rPr>
      </w:pPr>
      <w:r w:rsidRPr="009F4D43">
        <w:rPr>
          <w:rFonts w:ascii="Arial" w:hAnsi="Arial" w:cs="Arial"/>
        </w:rPr>
        <w:t xml:space="preserve">Completed questionnaires should be submitted in electronic format and emailed to the email address </w:t>
      </w:r>
      <w:r w:rsidR="00F82433" w:rsidRPr="009F4D43">
        <w:rPr>
          <w:rFonts w:ascii="Arial" w:hAnsi="Arial" w:cs="Arial"/>
        </w:rPr>
        <w:t xml:space="preserve">given at the front of this document </w:t>
      </w:r>
      <w:r w:rsidRPr="009F4D43">
        <w:rPr>
          <w:rFonts w:ascii="Arial" w:hAnsi="Arial" w:cs="Arial"/>
        </w:rPr>
        <w:t>by the due date as outlined in Deadline for Response in the Timescales section.</w:t>
      </w:r>
    </w:p>
    <w:p w14:paraId="1F66524E" w14:textId="77777777" w:rsidR="00C8771C" w:rsidRPr="009F4D43" w:rsidRDefault="00C8771C" w:rsidP="00C8771C">
      <w:pPr>
        <w:jc w:val="both"/>
        <w:rPr>
          <w:rFonts w:ascii="Arial" w:hAnsi="Arial" w:cs="Arial"/>
        </w:rPr>
      </w:pPr>
      <w:r w:rsidRPr="009F4D43">
        <w:rPr>
          <w:rFonts w:ascii="Arial" w:hAnsi="Arial" w:cs="Arial"/>
        </w:rPr>
        <w:t xml:space="preserve">Any application received after the Deadline for Response shall not be opened or considered.  We may, however, in our own absolute discretion extend the Deadline and in such </w:t>
      </w:r>
      <w:proofErr w:type="gramStart"/>
      <w:r w:rsidRPr="009F4D43">
        <w:rPr>
          <w:rFonts w:ascii="Arial" w:hAnsi="Arial" w:cs="Arial"/>
        </w:rPr>
        <w:t>circumstances</w:t>
      </w:r>
      <w:proofErr w:type="gramEnd"/>
      <w:r w:rsidRPr="009F4D43">
        <w:rPr>
          <w:rFonts w:ascii="Arial" w:hAnsi="Arial" w:cs="Arial"/>
        </w:rPr>
        <w:t xml:space="preserve"> we will notify all applicants of any change.</w:t>
      </w:r>
    </w:p>
    <w:p w14:paraId="33703A67" w14:textId="77777777" w:rsidR="007C2E2A" w:rsidRPr="009F4D43" w:rsidRDefault="00C8771C" w:rsidP="00C8771C">
      <w:pPr>
        <w:jc w:val="both"/>
        <w:rPr>
          <w:rFonts w:ascii="Arial" w:hAnsi="Arial" w:cs="Arial"/>
        </w:rPr>
      </w:pPr>
      <w:r w:rsidRPr="009F4D43">
        <w:rPr>
          <w:rFonts w:ascii="Arial" w:hAnsi="Arial" w:cs="Arial"/>
        </w:rPr>
        <w:t xml:space="preserve">You should answer all questions as accurately and concisely as possible. </w:t>
      </w:r>
    </w:p>
    <w:p w14:paraId="737D4081" w14:textId="77777777" w:rsidR="00C8771C" w:rsidRPr="009F4D43" w:rsidRDefault="00C8771C" w:rsidP="00C8771C">
      <w:pPr>
        <w:jc w:val="both"/>
        <w:rPr>
          <w:rFonts w:ascii="Arial" w:hAnsi="Arial" w:cs="Arial"/>
        </w:rPr>
      </w:pPr>
      <w:r w:rsidRPr="009F4D43">
        <w:rPr>
          <w:rFonts w:ascii="Arial" w:hAnsi="Arial" w:cs="Arial"/>
        </w:rPr>
        <w:t xml:space="preserve"> Where a question is not relevant to your organisation, please state N/A (not applicable) and include a brief explanation if required.  Questions must be answered in English and submitted either in </w:t>
      </w:r>
      <w:r w:rsidRPr="009F4D43">
        <w:rPr>
          <w:rFonts w:ascii="Arial" w:hAnsi="Arial" w:cs="Arial"/>
          <w:u w:val="single"/>
        </w:rPr>
        <w:t>Microsoft Word readable format or Adobe Acrobat PDF</w:t>
      </w:r>
      <w:r w:rsidRPr="009F4D43">
        <w:rPr>
          <w:rFonts w:ascii="Arial" w:hAnsi="Arial" w:cs="Arial"/>
        </w:rPr>
        <w:t>.</w:t>
      </w:r>
    </w:p>
    <w:p w14:paraId="272092D2" w14:textId="77777777" w:rsidR="00C8771C" w:rsidRPr="009F4D43" w:rsidRDefault="00C8771C" w:rsidP="00C8771C">
      <w:pPr>
        <w:jc w:val="both"/>
        <w:rPr>
          <w:rFonts w:ascii="Arial" w:hAnsi="Arial" w:cs="Arial"/>
        </w:rPr>
      </w:pPr>
      <w:r w:rsidRPr="009F4D43">
        <w:rPr>
          <w:rFonts w:ascii="Arial" w:hAnsi="Arial" w:cs="Arial"/>
          <w:u w:val="single"/>
        </w:rPr>
        <w:t xml:space="preserve">Responses will be evaluated in accordance with the </w:t>
      </w:r>
      <w:r w:rsidR="007C2E2A" w:rsidRPr="009F4D43">
        <w:rPr>
          <w:rFonts w:ascii="Arial" w:hAnsi="Arial" w:cs="Arial"/>
          <w:u w:val="single"/>
        </w:rPr>
        <w:t>criteria set out in Appendix 1</w:t>
      </w:r>
      <w:r w:rsidRPr="009F4D43">
        <w:rPr>
          <w:rFonts w:ascii="Arial" w:hAnsi="Arial" w:cs="Arial"/>
        </w:rPr>
        <w:t xml:space="preserve">.  </w:t>
      </w:r>
      <w:proofErr w:type="gramStart"/>
      <w:r w:rsidRPr="009F4D43">
        <w:rPr>
          <w:rFonts w:ascii="Arial" w:hAnsi="Arial" w:cs="Arial"/>
        </w:rPr>
        <w:t>In the event that</w:t>
      </w:r>
      <w:proofErr w:type="gramEnd"/>
      <w:r w:rsidRPr="009F4D43">
        <w:rPr>
          <w:rFonts w:ascii="Arial" w:hAnsi="Arial" w:cs="Arial"/>
        </w:rPr>
        <w:t xml:space="preserve"> none of the responses are deemed satisfactory, </w:t>
      </w:r>
      <w:r w:rsidR="00F82433" w:rsidRPr="009F4D43">
        <w:rPr>
          <w:rFonts w:ascii="Arial" w:hAnsi="Arial" w:cs="Arial"/>
        </w:rPr>
        <w:t>we</w:t>
      </w:r>
      <w:r w:rsidR="00F82433" w:rsidRPr="009F4D43">
        <w:rPr>
          <w:rFonts w:ascii="Arial" w:hAnsi="Arial" w:cs="Arial"/>
          <w:b/>
        </w:rPr>
        <w:t xml:space="preserve"> </w:t>
      </w:r>
      <w:r w:rsidR="00F82433" w:rsidRPr="009F4D43">
        <w:rPr>
          <w:rFonts w:ascii="Arial" w:hAnsi="Arial" w:cs="Arial"/>
        </w:rPr>
        <w:t>reserve</w:t>
      </w:r>
      <w:r w:rsidRPr="009F4D43">
        <w:rPr>
          <w:rFonts w:ascii="Arial" w:hAnsi="Arial" w:cs="Arial"/>
        </w:rPr>
        <w:t xml:space="preserve"> the right to consider alternative procurement options.</w:t>
      </w:r>
    </w:p>
    <w:p w14:paraId="27AD42CE" w14:textId="77777777" w:rsidR="00C8771C" w:rsidRPr="009F4D43" w:rsidRDefault="00C8771C" w:rsidP="00C8771C">
      <w:pPr>
        <w:jc w:val="both"/>
        <w:rPr>
          <w:rFonts w:ascii="Arial" w:hAnsi="Arial" w:cs="Arial"/>
        </w:rPr>
      </w:pPr>
      <w:r w:rsidRPr="009F4D43">
        <w:rPr>
          <w:rFonts w:ascii="Arial" w:hAnsi="Arial" w:cs="Arial"/>
        </w:rPr>
        <w:t>Failure to provide the required information, make a satisfactory response to any question, or supply documentation referred to in responses, within the specified timescale, may mean that you will be excluded from further participation in the procurement.</w:t>
      </w:r>
    </w:p>
    <w:p w14:paraId="3CE89B5F" w14:textId="77777777" w:rsidR="007C2E2A" w:rsidRPr="009F4D43" w:rsidRDefault="007C2E2A" w:rsidP="007C2E2A">
      <w:pPr>
        <w:pStyle w:val="Heading1"/>
        <w:jc w:val="both"/>
        <w:rPr>
          <w:rFonts w:ascii="Arial" w:hAnsi="Arial" w:cs="Arial"/>
        </w:rPr>
      </w:pPr>
      <w:r w:rsidRPr="009F4D43">
        <w:rPr>
          <w:rFonts w:ascii="Arial" w:hAnsi="Arial" w:cs="Arial"/>
        </w:rPr>
        <w:t>No Contract</w:t>
      </w:r>
    </w:p>
    <w:p w14:paraId="429D70BD" w14:textId="77777777" w:rsidR="007C2E2A" w:rsidRPr="009F4D43" w:rsidRDefault="007C2E2A" w:rsidP="007C2E2A">
      <w:pPr>
        <w:jc w:val="both"/>
        <w:rPr>
          <w:rFonts w:ascii="Arial" w:hAnsi="Arial" w:cs="Arial"/>
        </w:rPr>
      </w:pPr>
      <w:r w:rsidRPr="009F4D43">
        <w:rPr>
          <w:rFonts w:ascii="Arial" w:hAnsi="Arial" w:cs="Arial"/>
        </w:rPr>
        <w:t xml:space="preserve">No information contained in this specification or in any communication made between </w:t>
      </w:r>
      <w:proofErr w:type="gramStart"/>
      <w:r w:rsidR="00A81845" w:rsidRPr="009F4D43">
        <w:rPr>
          <w:rFonts w:ascii="Arial" w:hAnsi="Arial" w:cs="Arial"/>
        </w:rPr>
        <w:t>ourselves</w:t>
      </w:r>
      <w:proofErr w:type="gramEnd"/>
      <w:r w:rsidR="00A81845" w:rsidRPr="009F4D43">
        <w:rPr>
          <w:rFonts w:ascii="Arial" w:hAnsi="Arial" w:cs="Arial"/>
        </w:rPr>
        <w:t xml:space="preserve"> </w:t>
      </w:r>
      <w:r w:rsidRPr="009F4D43">
        <w:rPr>
          <w:rFonts w:ascii="Arial" w:hAnsi="Arial" w:cs="Arial"/>
        </w:rPr>
        <w:t xml:space="preserve">and </w:t>
      </w:r>
      <w:r w:rsidRPr="009F4D43">
        <w:rPr>
          <w:rFonts w:ascii="Arial" w:hAnsi="Arial" w:cs="Arial"/>
          <w:szCs w:val="24"/>
        </w:rPr>
        <w:t xml:space="preserve">any supplier in connection with this specification shall be relied upon as constituting a contract, agreement or representation that any contract shall be offered in accordance with this specification.  </w:t>
      </w:r>
      <w:r w:rsidR="00A81845" w:rsidRPr="009F4D43">
        <w:rPr>
          <w:rFonts w:ascii="Arial" w:hAnsi="Arial" w:cs="Arial"/>
        </w:rPr>
        <w:t>We</w:t>
      </w:r>
      <w:r w:rsidRPr="009F4D43">
        <w:rPr>
          <w:rFonts w:ascii="Arial" w:hAnsi="Arial" w:cs="Arial"/>
        </w:rPr>
        <w:t xml:space="preserve"> </w:t>
      </w:r>
      <w:r w:rsidRPr="009F4D43">
        <w:rPr>
          <w:rFonts w:ascii="Arial" w:hAnsi="Arial" w:cs="Arial"/>
          <w:szCs w:val="24"/>
        </w:rPr>
        <w:t xml:space="preserve">reserve the right, subject to the appropriate procurement regulations, to change without notice the basis of, or the procedures for, the competitive tendering process.  </w:t>
      </w:r>
      <w:r w:rsidR="00A81845" w:rsidRPr="009F4D43">
        <w:rPr>
          <w:rFonts w:ascii="Arial" w:hAnsi="Arial" w:cs="Arial"/>
        </w:rPr>
        <w:t>We</w:t>
      </w:r>
      <w:r w:rsidRPr="009F4D43">
        <w:rPr>
          <w:rFonts w:ascii="Arial" w:hAnsi="Arial" w:cs="Arial"/>
        </w:rPr>
        <w:t xml:space="preserve"> </w:t>
      </w:r>
      <w:r w:rsidRPr="009F4D43">
        <w:rPr>
          <w:rFonts w:ascii="Arial" w:hAnsi="Arial" w:cs="Arial"/>
          <w:szCs w:val="24"/>
        </w:rPr>
        <w:t xml:space="preserve">reserve the right to terminate the process at any time.  Under no circumstances shall </w:t>
      </w:r>
      <w:proofErr w:type="gramStart"/>
      <w:r w:rsidR="00A81845" w:rsidRPr="009F4D43">
        <w:rPr>
          <w:rFonts w:ascii="Arial" w:hAnsi="Arial" w:cs="Arial"/>
        </w:rPr>
        <w:t>ourselves</w:t>
      </w:r>
      <w:proofErr w:type="gramEnd"/>
      <w:r w:rsidR="00A81845" w:rsidRPr="009F4D43">
        <w:rPr>
          <w:rFonts w:ascii="Arial" w:hAnsi="Arial" w:cs="Arial"/>
        </w:rPr>
        <w:t xml:space="preserve"> </w:t>
      </w:r>
      <w:r w:rsidRPr="009F4D43">
        <w:rPr>
          <w:rFonts w:ascii="Arial" w:hAnsi="Arial" w:cs="Arial"/>
          <w:szCs w:val="24"/>
        </w:rPr>
        <w:t xml:space="preserve">incur any liability in respect of this specification or any supporting documentation.  </w:t>
      </w:r>
    </w:p>
    <w:p w14:paraId="2CFAEBB6" w14:textId="77777777" w:rsidR="00FD7614" w:rsidRPr="009F4D43" w:rsidRDefault="00FD7614" w:rsidP="00FD7614">
      <w:pPr>
        <w:pStyle w:val="Heading1"/>
        <w:jc w:val="both"/>
        <w:rPr>
          <w:rFonts w:ascii="Arial" w:hAnsi="Arial" w:cs="Arial"/>
        </w:rPr>
      </w:pPr>
      <w:r w:rsidRPr="009F4D43">
        <w:rPr>
          <w:rFonts w:ascii="Arial" w:hAnsi="Arial" w:cs="Arial"/>
        </w:rPr>
        <w:t>Supplier Selection</w:t>
      </w:r>
    </w:p>
    <w:p w14:paraId="313171EB" w14:textId="77777777" w:rsidR="00FD7614" w:rsidRPr="009F4D43" w:rsidRDefault="00FD7614" w:rsidP="00FD7614">
      <w:pPr>
        <w:jc w:val="both"/>
        <w:rPr>
          <w:rFonts w:ascii="Arial" w:hAnsi="Arial" w:cs="Arial"/>
          <w:szCs w:val="24"/>
        </w:rPr>
      </w:pPr>
      <w:r w:rsidRPr="009F4D43">
        <w:rPr>
          <w:rFonts w:ascii="Arial" w:hAnsi="Arial" w:cs="Arial"/>
          <w:szCs w:val="24"/>
        </w:rPr>
        <w:t xml:space="preserve">The overall evaluation process will be conducted in a fair and equitable manner, so that we are able to consider the value for money of each proposal.  This means that we may seek clarification of an application from </w:t>
      </w:r>
      <w:proofErr w:type="gramStart"/>
      <w:r w:rsidRPr="009F4D43">
        <w:rPr>
          <w:rFonts w:ascii="Arial" w:hAnsi="Arial" w:cs="Arial"/>
          <w:szCs w:val="24"/>
        </w:rPr>
        <w:t>any and all</w:t>
      </w:r>
      <w:proofErr w:type="gramEnd"/>
      <w:r w:rsidRPr="009F4D43">
        <w:rPr>
          <w:rFonts w:ascii="Arial" w:hAnsi="Arial" w:cs="Arial"/>
          <w:szCs w:val="24"/>
        </w:rPr>
        <w:t xml:space="preserve"> applicants; different clarification/information may be sought from different applicants. </w:t>
      </w:r>
    </w:p>
    <w:p w14:paraId="50EC252E" w14:textId="77777777" w:rsidR="00FD7614" w:rsidRPr="009F4D43" w:rsidRDefault="00FD7614" w:rsidP="00FD7614">
      <w:pPr>
        <w:jc w:val="both"/>
        <w:rPr>
          <w:rFonts w:ascii="Arial" w:hAnsi="Arial" w:cs="Arial"/>
          <w:szCs w:val="24"/>
        </w:rPr>
      </w:pPr>
      <w:r w:rsidRPr="009F4D43">
        <w:rPr>
          <w:rFonts w:ascii="Arial" w:hAnsi="Arial" w:cs="Arial"/>
          <w:szCs w:val="24"/>
        </w:rPr>
        <w:t xml:space="preserve">Once we have reached a decision in respect of an award, we will notify all applicants of our decision.  As this is below the OJEU financial threshold for light touch regime procurements, we do not intend to provide for a standstill period before </w:t>
      </w:r>
      <w:proofErr w:type="gramStart"/>
      <w:r w:rsidRPr="009F4D43">
        <w:rPr>
          <w:rFonts w:ascii="Arial" w:hAnsi="Arial" w:cs="Arial"/>
          <w:szCs w:val="24"/>
        </w:rPr>
        <w:t>entering into</w:t>
      </w:r>
      <w:proofErr w:type="gramEnd"/>
      <w:r w:rsidRPr="009F4D43">
        <w:rPr>
          <w:rFonts w:ascii="Arial" w:hAnsi="Arial" w:cs="Arial"/>
          <w:szCs w:val="24"/>
        </w:rPr>
        <w:t xml:space="preserve"> the contract.</w:t>
      </w:r>
    </w:p>
    <w:p w14:paraId="0E5B2344" w14:textId="77777777" w:rsidR="00FD7614" w:rsidRDefault="00FD7614" w:rsidP="00FD7614">
      <w:pPr>
        <w:jc w:val="both"/>
        <w:rPr>
          <w:rFonts w:ascii="Arial" w:hAnsi="Arial" w:cs="Arial"/>
          <w:szCs w:val="24"/>
        </w:rPr>
      </w:pPr>
      <w:r w:rsidRPr="009F4D43">
        <w:rPr>
          <w:rFonts w:ascii="Arial" w:hAnsi="Arial" w:cs="Arial"/>
          <w:szCs w:val="24"/>
        </w:rPr>
        <w:lastRenderedPageBreak/>
        <w:t>Any attempt by applicants to influence the contract award process in any way may result in the applicant being disqualified.  Specifically, applicants shall not directly or indirectly at any time:</w:t>
      </w:r>
    </w:p>
    <w:p w14:paraId="59649B1A" w14:textId="77777777" w:rsidR="009F4D43" w:rsidRPr="009F4D43" w:rsidRDefault="009F4D43" w:rsidP="00FD7614">
      <w:pPr>
        <w:jc w:val="both"/>
        <w:rPr>
          <w:rFonts w:ascii="Arial" w:hAnsi="Arial" w:cs="Arial"/>
          <w:szCs w:val="24"/>
        </w:rPr>
      </w:pPr>
    </w:p>
    <w:p w14:paraId="039F2584"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Devise or amend the content of their application in accordance with any agreement or arrangement with any other person (other than in good faith with a person who is a proposed partner, supplier, consortium member or provider of finance.)</w:t>
      </w:r>
    </w:p>
    <w:p w14:paraId="0B6EF01B"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Enter into any agreement or arrangement with any other person as to the form or content of any other application, or offer to pay any sum of money or valuable consideration to any person to effect changes to the form or content of any other application.</w:t>
      </w:r>
    </w:p>
    <w:p w14:paraId="39FDE34C"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 xml:space="preserve">Enter into any agreement or arrangement with any other person that has the effect of prohibiting or excluding that person from </w:t>
      </w:r>
      <w:proofErr w:type="gramStart"/>
      <w:r w:rsidRPr="009F4D43">
        <w:rPr>
          <w:rFonts w:ascii="Arial" w:hAnsi="Arial" w:cs="Arial"/>
          <w:sz w:val="22"/>
          <w:szCs w:val="24"/>
        </w:rPr>
        <w:t>submitting an application</w:t>
      </w:r>
      <w:proofErr w:type="gramEnd"/>
      <w:r w:rsidRPr="009F4D43">
        <w:rPr>
          <w:rFonts w:ascii="Arial" w:hAnsi="Arial" w:cs="Arial"/>
          <w:sz w:val="22"/>
          <w:szCs w:val="24"/>
        </w:rPr>
        <w:t>.</w:t>
      </w:r>
    </w:p>
    <w:p w14:paraId="5C05A9E2"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Canvass us or any of employees or agents in relation to this tender.</w:t>
      </w:r>
    </w:p>
    <w:p w14:paraId="605323AF" w14:textId="77777777" w:rsidR="00FD7614" w:rsidRPr="009F4D43" w:rsidRDefault="00FD7614" w:rsidP="00FD7614">
      <w:pPr>
        <w:pStyle w:val="ListParagraph"/>
        <w:numPr>
          <w:ilvl w:val="0"/>
          <w:numId w:val="9"/>
        </w:numPr>
        <w:jc w:val="both"/>
        <w:rPr>
          <w:rFonts w:ascii="Arial" w:hAnsi="Arial" w:cs="Arial"/>
          <w:sz w:val="22"/>
          <w:szCs w:val="24"/>
        </w:rPr>
      </w:pPr>
      <w:r w:rsidRPr="009F4D43">
        <w:rPr>
          <w:rFonts w:ascii="Arial" w:hAnsi="Arial" w:cs="Arial"/>
          <w:sz w:val="22"/>
          <w:szCs w:val="24"/>
        </w:rPr>
        <w:t>Attempt to obtain information from any of our employees, agents or our advisors concerning another application.</w:t>
      </w:r>
    </w:p>
    <w:p w14:paraId="708CCF95" w14:textId="77777777" w:rsidR="00C8771C" w:rsidRPr="009F4D43" w:rsidRDefault="00C8771C" w:rsidP="007C2E2A">
      <w:pPr>
        <w:pStyle w:val="Heading1"/>
        <w:rPr>
          <w:rFonts w:ascii="Arial" w:hAnsi="Arial" w:cs="Arial"/>
        </w:rPr>
      </w:pPr>
      <w:r w:rsidRPr="009F4D43">
        <w:rPr>
          <w:rFonts w:ascii="Arial" w:hAnsi="Arial" w:cs="Arial"/>
        </w:rPr>
        <w:t>Queries about the procurement</w:t>
      </w:r>
    </w:p>
    <w:p w14:paraId="65046D41" w14:textId="77777777" w:rsidR="00C8771C" w:rsidRPr="009F4D43" w:rsidRDefault="00C8771C" w:rsidP="00C8771C">
      <w:pPr>
        <w:rPr>
          <w:rFonts w:ascii="Arial" w:hAnsi="Arial" w:cs="Arial"/>
          <w:b/>
          <w:sz w:val="24"/>
          <w:szCs w:val="24"/>
        </w:rPr>
      </w:pPr>
      <w:r w:rsidRPr="009F4D43">
        <w:rPr>
          <w:rFonts w:ascii="Arial" w:hAnsi="Arial" w:cs="Arial"/>
        </w:rPr>
        <w:t xml:space="preserve">Any questions about the procurement should be submitted by e-mail to </w:t>
      </w:r>
      <w:r w:rsidR="00477B42" w:rsidRPr="009F4D43">
        <w:rPr>
          <w:rFonts w:ascii="Arial" w:hAnsi="Arial" w:cs="Arial"/>
        </w:rPr>
        <w:t>the email address indicated at the front of this document</w:t>
      </w:r>
      <w:r w:rsidR="00477B42" w:rsidRPr="009F4D43">
        <w:rPr>
          <w:rFonts w:ascii="Arial" w:hAnsi="Arial" w:cs="Arial"/>
          <w:b/>
        </w:rPr>
        <w:t xml:space="preserve">. </w:t>
      </w:r>
    </w:p>
    <w:p w14:paraId="75E046A1" w14:textId="77777777" w:rsidR="00477B42" w:rsidRPr="009F4D43" w:rsidRDefault="00C8771C" w:rsidP="00C8771C">
      <w:pPr>
        <w:jc w:val="both"/>
        <w:rPr>
          <w:rFonts w:ascii="Arial" w:hAnsi="Arial" w:cs="Arial"/>
        </w:rPr>
      </w:pPr>
      <w:r w:rsidRPr="009F4D43">
        <w:rPr>
          <w:rFonts w:ascii="Arial" w:hAnsi="Arial" w:cs="Arial"/>
        </w:rPr>
        <w:t>If we consider any question or request for clarification to be of such significance that all potential suppliers who have responded should be made aware of it, both the query and the response will be communicated to them, in a suitably anonymous form</w:t>
      </w:r>
      <w:r w:rsidR="00477B42" w:rsidRPr="009F4D43">
        <w:rPr>
          <w:rFonts w:ascii="Arial" w:hAnsi="Arial" w:cs="Arial"/>
        </w:rPr>
        <w:t xml:space="preserve"> either by email or on the website/publication on which the tender was advertised. </w:t>
      </w:r>
    </w:p>
    <w:p w14:paraId="38027D88" w14:textId="77777777" w:rsidR="00C8771C" w:rsidRPr="009F4D43" w:rsidRDefault="00C8771C" w:rsidP="00C8771C">
      <w:pPr>
        <w:jc w:val="both"/>
        <w:rPr>
          <w:rFonts w:ascii="Arial" w:hAnsi="Arial" w:cs="Arial"/>
        </w:rPr>
      </w:pPr>
      <w:r w:rsidRPr="009F4D43">
        <w:rPr>
          <w:rFonts w:ascii="Arial" w:hAnsi="Arial" w:cs="Arial"/>
        </w:rPr>
        <w:t>All responses received and any communication from service providers will be treated in confidence.</w:t>
      </w:r>
    </w:p>
    <w:p w14:paraId="5296ABBD" w14:textId="77777777" w:rsidR="00C8771C" w:rsidRDefault="00C8771C">
      <w:pPr>
        <w:rPr>
          <w:rFonts w:asciiTheme="majorHAnsi" w:eastAsiaTheme="majorEastAsia" w:hAnsiTheme="majorHAnsi" w:cstheme="majorBidi"/>
          <w:caps/>
          <w:color w:val="4F81BD" w:themeColor="accent1"/>
          <w:spacing w:val="10"/>
          <w:sz w:val="36"/>
          <w:szCs w:val="36"/>
          <w:lang w:eastAsia="en-GB"/>
        </w:rPr>
      </w:pPr>
      <w:r>
        <w:rPr>
          <w:sz w:val="36"/>
          <w:szCs w:val="36"/>
        </w:rPr>
        <w:br w:type="page"/>
      </w:r>
    </w:p>
    <w:p w14:paraId="7947499F" w14:textId="77777777" w:rsidR="009F4D43" w:rsidRPr="009F4D43" w:rsidRDefault="009F4D43" w:rsidP="00055046">
      <w:pPr>
        <w:pStyle w:val="Title"/>
        <w:jc w:val="center"/>
        <w:rPr>
          <w:rFonts w:ascii="Arial" w:hAnsi="Arial" w:cs="Arial"/>
          <w:sz w:val="16"/>
          <w:szCs w:val="16"/>
        </w:rPr>
      </w:pPr>
    </w:p>
    <w:p w14:paraId="3EE06268" w14:textId="77777777" w:rsidR="00C8771C" w:rsidRPr="009F4D43" w:rsidRDefault="00C8771C" w:rsidP="00055046">
      <w:pPr>
        <w:pStyle w:val="Title"/>
        <w:jc w:val="center"/>
        <w:rPr>
          <w:rFonts w:ascii="Arial" w:hAnsi="Arial" w:cs="Arial"/>
          <w:sz w:val="28"/>
          <w:szCs w:val="28"/>
        </w:rPr>
      </w:pPr>
      <w:r w:rsidRPr="009F4D43">
        <w:rPr>
          <w:rFonts w:ascii="Arial" w:hAnsi="Arial" w:cs="Arial"/>
          <w:sz w:val="28"/>
          <w:szCs w:val="28"/>
        </w:rPr>
        <w:t>Evaluation Criteria</w:t>
      </w:r>
    </w:p>
    <w:tbl>
      <w:tblPr>
        <w:tblStyle w:val="TableGrid"/>
        <w:tblW w:w="9606" w:type="dxa"/>
        <w:tblInd w:w="108" w:type="dxa"/>
        <w:tblLook w:val="04A0" w:firstRow="1" w:lastRow="0" w:firstColumn="1" w:lastColumn="0" w:noHBand="0" w:noVBand="1"/>
      </w:tblPr>
      <w:tblGrid>
        <w:gridCol w:w="7806"/>
        <w:gridCol w:w="1800"/>
      </w:tblGrid>
      <w:tr w:rsidR="00A06550" w:rsidRPr="009F4D43" w14:paraId="4B7AD3DD" w14:textId="77777777" w:rsidTr="00055046">
        <w:trPr>
          <w:trHeight w:val="437"/>
        </w:trPr>
        <w:tc>
          <w:tcPr>
            <w:tcW w:w="7806" w:type="dxa"/>
            <w:vAlign w:val="center"/>
          </w:tcPr>
          <w:p w14:paraId="412BFD2F" w14:textId="77777777" w:rsidR="00A06550" w:rsidRPr="009F4D43" w:rsidRDefault="00A06550" w:rsidP="00A06550">
            <w:pPr>
              <w:spacing w:after="0"/>
              <w:rPr>
                <w:rFonts w:ascii="Arial" w:hAnsi="Arial" w:cs="Arial"/>
              </w:rPr>
            </w:pPr>
            <w:r w:rsidRPr="009F4D43">
              <w:rPr>
                <w:rFonts w:ascii="Arial" w:hAnsi="Arial" w:cs="Arial"/>
              </w:rPr>
              <w:t xml:space="preserve">Proposal significantly exceeds requirements and offers value added and additional services that will </w:t>
            </w:r>
            <w:proofErr w:type="gramStart"/>
            <w:r w:rsidRPr="009F4D43">
              <w:rPr>
                <w:rFonts w:ascii="Arial" w:hAnsi="Arial" w:cs="Arial"/>
              </w:rPr>
              <w:t>enhance significantly</w:t>
            </w:r>
            <w:proofErr w:type="gramEnd"/>
            <w:r w:rsidRPr="009F4D43">
              <w:rPr>
                <w:rFonts w:ascii="Arial" w:hAnsi="Arial" w:cs="Arial"/>
              </w:rPr>
              <w:t xml:space="preserve"> the service</w:t>
            </w:r>
          </w:p>
        </w:tc>
        <w:tc>
          <w:tcPr>
            <w:tcW w:w="1800" w:type="dxa"/>
            <w:vAlign w:val="center"/>
          </w:tcPr>
          <w:p w14:paraId="4F9CBFE7" w14:textId="77777777" w:rsidR="00A06550" w:rsidRPr="009F4D43" w:rsidRDefault="00A06550" w:rsidP="00A06550">
            <w:pPr>
              <w:spacing w:after="0"/>
              <w:jc w:val="center"/>
              <w:rPr>
                <w:rFonts w:ascii="Arial" w:hAnsi="Arial" w:cs="Arial"/>
              </w:rPr>
            </w:pPr>
            <w:r w:rsidRPr="009F4D43">
              <w:rPr>
                <w:rFonts w:ascii="Arial" w:hAnsi="Arial" w:cs="Arial"/>
              </w:rPr>
              <w:t>10 marks</w:t>
            </w:r>
          </w:p>
        </w:tc>
      </w:tr>
      <w:tr w:rsidR="00A06550" w:rsidRPr="009F4D43" w14:paraId="00F43EBD" w14:textId="77777777" w:rsidTr="00055046">
        <w:trPr>
          <w:trHeight w:val="437"/>
        </w:trPr>
        <w:tc>
          <w:tcPr>
            <w:tcW w:w="7806" w:type="dxa"/>
            <w:tcBorders>
              <w:bottom w:val="single" w:sz="4" w:space="0" w:color="auto"/>
            </w:tcBorders>
            <w:vAlign w:val="center"/>
          </w:tcPr>
          <w:p w14:paraId="421EA20C" w14:textId="77777777" w:rsidR="00A06550" w:rsidRPr="009F4D43" w:rsidRDefault="00A06550" w:rsidP="00A06550">
            <w:pPr>
              <w:spacing w:after="0"/>
              <w:rPr>
                <w:rFonts w:ascii="Arial" w:hAnsi="Arial" w:cs="Arial"/>
              </w:rPr>
            </w:pPr>
            <w:r w:rsidRPr="009F4D43">
              <w:rPr>
                <w:rFonts w:ascii="Arial" w:hAnsi="Arial" w:cs="Arial"/>
              </w:rPr>
              <w:t>Proposal exceeds requirement. Demonstrated by clear, detailed information and unequivocal evidence</w:t>
            </w:r>
          </w:p>
        </w:tc>
        <w:tc>
          <w:tcPr>
            <w:tcW w:w="1800" w:type="dxa"/>
            <w:tcBorders>
              <w:bottom w:val="single" w:sz="4" w:space="0" w:color="auto"/>
            </w:tcBorders>
            <w:vAlign w:val="center"/>
          </w:tcPr>
          <w:p w14:paraId="2C3B7B41" w14:textId="77777777" w:rsidR="00A06550" w:rsidRPr="009F4D43" w:rsidRDefault="00A06550" w:rsidP="00A06550">
            <w:pPr>
              <w:spacing w:after="0"/>
              <w:jc w:val="center"/>
              <w:rPr>
                <w:rFonts w:ascii="Arial" w:hAnsi="Arial" w:cs="Arial"/>
              </w:rPr>
            </w:pPr>
            <w:r w:rsidRPr="009F4D43">
              <w:rPr>
                <w:rFonts w:ascii="Arial" w:hAnsi="Arial" w:cs="Arial"/>
              </w:rPr>
              <w:t>7.5 Marks</w:t>
            </w:r>
          </w:p>
        </w:tc>
      </w:tr>
      <w:tr w:rsidR="00A06550" w:rsidRPr="009F4D43" w14:paraId="5FE5027B" w14:textId="77777777" w:rsidTr="00055046">
        <w:trPr>
          <w:trHeight w:val="437"/>
        </w:trPr>
        <w:tc>
          <w:tcPr>
            <w:tcW w:w="7806" w:type="dxa"/>
            <w:tcBorders>
              <w:bottom w:val="single" w:sz="4" w:space="0" w:color="auto"/>
            </w:tcBorders>
            <w:vAlign w:val="center"/>
          </w:tcPr>
          <w:p w14:paraId="35178F22" w14:textId="77777777" w:rsidR="00A06550" w:rsidRPr="009F4D43" w:rsidRDefault="00A06550" w:rsidP="00A06550">
            <w:pPr>
              <w:spacing w:after="0"/>
              <w:rPr>
                <w:rFonts w:ascii="Arial" w:hAnsi="Arial" w:cs="Arial"/>
              </w:rPr>
            </w:pPr>
            <w:r w:rsidRPr="009F4D43">
              <w:rPr>
                <w:rFonts w:ascii="Arial" w:hAnsi="Arial" w:cs="Arial"/>
              </w:rPr>
              <w:t xml:space="preserve">Proposal meets the minimum requirements. Evidence is </w:t>
            </w:r>
            <w:proofErr w:type="gramStart"/>
            <w:r w:rsidRPr="009F4D43">
              <w:rPr>
                <w:rFonts w:ascii="Arial" w:hAnsi="Arial" w:cs="Arial"/>
              </w:rPr>
              <w:t>fairly clear</w:t>
            </w:r>
            <w:proofErr w:type="gramEnd"/>
            <w:r w:rsidRPr="009F4D43">
              <w:rPr>
                <w:rFonts w:ascii="Arial" w:hAnsi="Arial" w:cs="Arial"/>
              </w:rPr>
              <w:t xml:space="preserve"> and convincing; minor reservations in one or more key areas</w:t>
            </w:r>
          </w:p>
        </w:tc>
        <w:tc>
          <w:tcPr>
            <w:tcW w:w="1800" w:type="dxa"/>
            <w:tcBorders>
              <w:bottom w:val="single" w:sz="4" w:space="0" w:color="auto"/>
            </w:tcBorders>
            <w:vAlign w:val="center"/>
          </w:tcPr>
          <w:p w14:paraId="63DAE737" w14:textId="77777777" w:rsidR="00A06550" w:rsidRPr="009F4D43" w:rsidRDefault="00A06550" w:rsidP="00A06550">
            <w:pPr>
              <w:spacing w:after="0"/>
              <w:jc w:val="center"/>
              <w:rPr>
                <w:rFonts w:ascii="Arial" w:hAnsi="Arial" w:cs="Arial"/>
              </w:rPr>
            </w:pPr>
            <w:r w:rsidRPr="009F4D43">
              <w:rPr>
                <w:rFonts w:ascii="Arial" w:hAnsi="Arial" w:cs="Arial"/>
              </w:rPr>
              <w:t>5.0 Marks</w:t>
            </w:r>
          </w:p>
        </w:tc>
      </w:tr>
      <w:tr w:rsidR="00A06550" w:rsidRPr="009F4D43" w14:paraId="333C25D0" w14:textId="77777777" w:rsidTr="00055046">
        <w:trPr>
          <w:trHeight w:val="437"/>
        </w:trPr>
        <w:tc>
          <w:tcPr>
            <w:tcW w:w="7806" w:type="dxa"/>
            <w:tcBorders>
              <w:top w:val="single" w:sz="4" w:space="0" w:color="auto"/>
              <w:left w:val="single" w:sz="4" w:space="0" w:color="auto"/>
              <w:bottom w:val="single" w:sz="4" w:space="0" w:color="auto"/>
              <w:right w:val="single" w:sz="4" w:space="0" w:color="auto"/>
            </w:tcBorders>
            <w:vAlign w:val="center"/>
          </w:tcPr>
          <w:p w14:paraId="6F9D1494" w14:textId="77777777" w:rsidR="00A06550" w:rsidRPr="009F4D43" w:rsidRDefault="00A06550" w:rsidP="00A06550">
            <w:pPr>
              <w:spacing w:after="0"/>
              <w:rPr>
                <w:rFonts w:ascii="Arial" w:hAnsi="Arial" w:cs="Arial"/>
              </w:rPr>
            </w:pPr>
            <w:r w:rsidRPr="009F4D43">
              <w:rPr>
                <w:rFonts w:ascii="Arial" w:hAnsi="Arial" w:cs="Arial"/>
              </w:rPr>
              <w:t>Proposal significantly fails to meet the requirements. In virtually all areas there is a lack of convincing evidence which casts serious doubt about the ability to meet requirements.</w:t>
            </w:r>
          </w:p>
        </w:tc>
        <w:tc>
          <w:tcPr>
            <w:tcW w:w="1800" w:type="dxa"/>
            <w:tcBorders>
              <w:top w:val="single" w:sz="4" w:space="0" w:color="auto"/>
              <w:left w:val="single" w:sz="4" w:space="0" w:color="auto"/>
              <w:bottom w:val="single" w:sz="4" w:space="0" w:color="auto"/>
            </w:tcBorders>
            <w:vAlign w:val="center"/>
          </w:tcPr>
          <w:p w14:paraId="782B612E" w14:textId="77777777" w:rsidR="00A06550" w:rsidRPr="009F4D43" w:rsidRDefault="00A06550" w:rsidP="00A06550">
            <w:pPr>
              <w:spacing w:after="0"/>
              <w:jc w:val="center"/>
              <w:rPr>
                <w:rFonts w:ascii="Arial" w:hAnsi="Arial" w:cs="Arial"/>
              </w:rPr>
            </w:pPr>
            <w:r w:rsidRPr="009F4D43">
              <w:rPr>
                <w:rFonts w:ascii="Arial" w:hAnsi="Arial" w:cs="Arial"/>
              </w:rPr>
              <w:t xml:space="preserve">2.5 Marks </w:t>
            </w:r>
          </w:p>
        </w:tc>
      </w:tr>
      <w:tr w:rsidR="00A06550" w:rsidRPr="009F4D43" w14:paraId="567D699B" w14:textId="77777777" w:rsidTr="00055046">
        <w:trPr>
          <w:trHeight w:val="437"/>
        </w:trPr>
        <w:tc>
          <w:tcPr>
            <w:tcW w:w="7806" w:type="dxa"/>
            <w:tcBorders>
              <w:top w:val="single" w:sz="4" w:space="0" w:color="auto"/>
              <w:left w:val="single" w:sz="4" w:space="0" w:color="auto"/>
              <w:bottom w:val="single" w:sz="4" w:space="0" w:color="auto"/>
              <w:right w:val="single" w:sz="4" w:space="0" w:color="auto"/>
            </w:tcBorders>
            <w:vAlign w:val="center"/>
          </w:tcPr>
          <w:p w14:paraId="25835908" w14:textId="77777777" w:rsidR="00A06550" w:rsidRPr="009F4D43" w:rsidRDefault="00A06550" w:rsidP="00A06550">
            <w:pPr>
              <w:spacing w:after="0"/>
              <w:rPr>
                <w:rFonts w:ascii="Arial" w:hAnsi="Arial" w:cs="Arial"/>
              </w:rPr>
            </w:pPr>
            <w:r w:rsidRPr="009F4D43">
              <w:rPr>
                <w:rFonts w:ascii="Arial" w:hAnsi="Arial" w:cs="Arial"/>
              </w:rPr>
              <w:t>Responses scoring 0 will be deemed to have failed to demonstrate the minimum level of quality and will be disqualified.</w:t>
            </w:r>
          </w:p>
        </w:tc>
        <w:tc>
          <w:tcPr>
            <w:tcW w:w="1800" w:type="dxa"/>
            <w:tcBorders>
              <w:top w:val="single" w:sz="4" w:space="0" w:color="auto"/>
              <w:left w:val="single" w:sz="4" w:space="0" w:color="auto"/>
              <w:bottom w:val="single" w:sz="4" w:space="0" w:color="auto"/>
            </w:tcBorders>
            <w:vAlign w:val="center"/>
          </w:tcPr>
          <w:p w14:paraId="3AFB51C9" w14:textId="77777777" w:rsidR="00A06550" w:rsidRPr="009F4D43" w:rsidRDefault="00A06550" w:rsidP="00A06550">
            <w:pPr>
              <w:spacing w:after="0"/>
              <w:jc w:val="center"/>
              <w:rPr>
                <w:rFonts w:ascii="Arial" w:hAnsi="Arial" w:cs="Arial"/>
              </w:rPr>
            </w:pPr>
            <w:r w:rsidRPr="009F4D43">
              <w:rPr>
                <w:rFonts w:ascii="Arial" w:hAnsi="Arial" w:cs="Arial"/>
              </w:rPr>
              <w:t>0 Marks</w:t>
            </w:r>
          </w:p>
        </w:tc>
      </w:tr>
    </w:tbl>
    <w:p w14:paraId="24493421" w14:textId="77777777" w:rsidR="00C8771C" w:rsidRPr="009F4D43" w:rsidRDefault="00C8771C" w:rsidP="00C8771C">
      <w:pPr>
        <w:pStyle w:val="ListParagraph"/>
        <w:spacing w:line="240" w:lineRule="auto"/>
        <w:ind w:left="0"/>
        <w:jc w:val="both"/>
        <w:rPr>
          <w:rFonts w:ascii="Arial" w:hAnsi="Arial" w:cs="Arial"/>
          <w:sz w:val="4"/>
        </w:rPr>
      </w:pPr>
    </w:p>
    <w:p w14:paraId="459A0BC2" w14:textId="2FD6A715" w:rsidR="00C8771C" w:rsidRDefault="00C8771C" w:rsidP="002003B6">
      <w:pPr>
        <w:pStyle w:val="ListParagraph"/>
        <w:spacing w:before="0" w:after="120" w:line="240" w:lineRule="auto"/>
        <w:ind w:left="0"/>
        <w:jc w:val="both"/>
        <w:rPr>
          <w:rFonts w:ascii="Arial" w:hAnsi="Arial" w:cs="Arial"/>
          <w:sz w:val="22"/>
          <w:szCs w:val="22"/>
        </w:rPr>
      </w:pPr>
      <w:r w:rsidRPr="002003B6">
        <w:rPr>
          <w:rFonts w:ascii="Arial" w:hAnsi="Arial" w:cs="Arial"/>
          <w:sz w:val="22"/>
          <w:szCs w:val="22"/>
        </w:rPr>
        <w:t>Prior to evaluating Tenders, we will carry out an initial review of each Tender to confirm completeness and compliance with the Tender Requirements and may, at its discretion, reject a Tender which is incomplete and / or non-compliant.  The following pre-evaluation process will be undertaken:</w:t>
      </w:r>
    </w:p>
    <w:p w14:paraId="58D49FD4" w14:textId="77777777" w:rsidR="002003B6" w:rsidRPr="002003B6" w:rsidRDefault="002003B6" w:rsidP="002003B6">
      <w:pPr>
        <w:pStyle w:val="ListParagraph"/>
        <w:spacing w:before="0" w:after="120" w:line="240" w:lineRule="auto"/>
        <w:ind w:left="0"/>
        <w:jc w:val="both"/>
        <w:rPr>
          <w:rFonts w:ascii="Arial" w:hAnsi="Arial" w:cs="Arial"/>
          <w:sz w:val="16"/>
          <w:szCs w:val="16"/>
        </w:rPr>
      </w:pPr>
    </w:p>
    <w:p w14:paraId="41C1E300" w14:textId="77777777" w:rsidR="00C8771C" w:rsidRPr="002003B6" w:rsidRDefault="00C8771C" w:rsidP="002003B6">
      <w:pPr>
        <w:pStyle w:val="ListParagraph"/>
        <w:numPr>
          <w:ilvl w:val="0"/>
          <w:numId w:val="8"/>
        </w:numPr>
        <w:spacing w:before="120" w:after="0" w:line="240" w:lineRule="auto"/>
        <w:ind w:left="510"/>
        <w:jc w:val="both"/>
        <w:rPr>
          <w:rFonts w:ascii="Arial" w:hAnsi="Arial" w:cs="Arial"/>
          <w:sz w:val="22"/>
          <w:szCs w:val="22"/>
        </w:rPr>
      </w:pPr>
      <w:r w:rsidRPr="002003B6">
        <w:rPr>
          <w:rFonts w:ascii="Arial" w:hAnsi="Arial" w:cs="Arial"/>
          <w:b/>
          <w:sz w:val="22"/>
          <w:szCs w:val="22"/>
        </w:rPr>
        <w:t xml:space="preserve">Compliance Check Stage: </w:t>
      </w:r>
      <w:r w:rsidRPr="002003B6">
        <w:rPr>
          <w:rFonts w:ascii="Arial" w:hAnsi="Arial" w:cs="Arial"/>
          <w:sz w:val="22"/>
          <w:szCs w:val="22"/>
        </w:rPr>
        <w:t>to confirm completeness and compliance with the Tender Requirements. We may, at our discretion, reject a Tender which is incomplete or non-compliant.  Please note the word count and any text above the word count will not be assessed.</w:t>
      </w:r>
    </w:p>
    <w:p w14:paraId="462E4274" w14:textId="77777777" w:rsidR="00C8771C" w:rsidRPr="002003B6" w:rsidRDefault="00C8771C" w:rsidP="00D3362B">
      <w:pPr>
        <w:pStyle w:val="ListParagraph"/>
        <w:numPr>
          <w:ilvl w:val="0"/>
          <w:numId w:val="8"/>
        </w:numPr>
        <w:spacing w:after="0" w:line="240" w:lineRule="auto"/>
        <w:ind w:left="510"/>
        <w:jc w:val="both"/>
        <w:rPr>
          <w:rFonts w:ascii="Arial" w:hAnsi="Arial" w:cs="Arial"/>
          <w:b/>
          <w:sz w:val="22"/>
          <w:szCs w:val="22"/>
        </w:rPr>
      </w:pPr>
      <w:r w:rsidRPr="002003B6">
        <w:rPr>
          <w:rFonts w:ascii="Arial" w:hAnsi="Arial" w:cs="Arial"/>
          <w:b/>
          <w:sz w:val="22"/>
          <w:szCs w:val="22"/>
        </w:rPr>
        <w:t xml:space="preserve">Quality Assessment Score: </w:t>
      </w:r>
      <w:r w:rsidRPr="002003B6">
        <w:rPr>
          <w:rFonts w:ascii="Arial" w:hAnsi="Arial" w:cs="Arial"/>
          <w:sz w:val="22"/>
          <w:szCs w:val="22"/>
        </w:rPr>
        <w:t xml:space="preserve">The quality assessment section will be assessed against the criteria set out below and each tender will be awarded a score based on their ability to demonstrate their ability to meet the tender requirements. </w:t>
      </w:r>
    </w:p>
    <w:p w14:paraId="77B8329B" w14:textId="77777777" w:rsidR="00D07120" w:rsidRPr="002003B6" w:rsidRDefault="00C8771C" w:rsidP="00D07120">
      <w:pPr>
        <w:pStyle w:val="ListParagraph"/>
        <w:spacing w:after="0" w:line="240" w:lineRule="auto"/>
        <w:ind w:left="510"/>
        <w:jc w:val="both"/>
        <w:rPr>
          <w:rFonts w:ascii="Arial" w:hAnsi="Arial" w:cs="Arial"/>
          <w:sz w:val="22"/>
          <w:szCs w:val="22"/>
        </w:rPr>
      </w:pPr>
      <w:r w:rsidRPr="002003B6">
        <w:rPr>
          <w:rFonts w:ascii="Arial" w:hAnsi="Arial" w:cs="Arial"/>
          <w:sz w:val="22"/>
          <w:szCs w:val="22"/>
        </w:rPr>
        <w:t>Responses scoring</w:t>
      </w:r>
      <w:r w:rsidR="00055046" w:rsidRPr="002003B6">
        <w:rPr>
          <w:rFonts w:ascii="Arial" w:hAnsi="Arial" w:cs="Arial"/>
          <w:sz w:val="22"/>
          <w:szCs w:val="22"/>
        </w:rPr>
        <w:t xml:space="preserve"> below 5</w:t>
      </w:r>
      <w:r w:rsidRPr="002003B6">
        <w:rPr>
          <w:rFonts w:ascii="Arial" w:hAnsi="Arial" w:cs="Arial"/>
          <w:sz w:val="22"/>
          <w:szCs w:val="22"/>
        </w:rPr>
        <w:t xml:space="preserve"> in the quality assessment will be deemed to have failed to demonstrate the minimum level of quality and will be disqualified.</w:t>
      </w:r>
    </w:p>
    <w:p w14:paraId="707A55AC" w14:textId="77777777" w:rsidR="00C8771C" w:rsidRPr="002003B6" w:rsidRDefault="00C8771C" w:rsidP="00D3362B">
      <w:pPr>
        <w:pStyle w:val="ListParagraph"/>
        <w:numPr>
          <w:ilvl w:val="0"/>
          <w:numId w:val="8"/>
        </w:numPr>
        <w:spacing w:after="0" w:line="240" w:lineRule="auto"/>
        <w:ind w:left="510"/>
        <w:jc w:val="both"/>
        <w:rPr>
          <w:rFonts w:ascii="Arial" w:hAnsi="Arial" w:cs="Arial"/>
          <w:b/>
          <w:sz w:val="22"/>
          <w:szCs w:val="22"/>
        </w:rPr>
      </w:pPr>
      <w:r w:rsidRPr="002003B6">
        <w:rPr>
          <w:rFonts w:ascii="Arial" w:hAnsi="Arial" w:cs="Arial"/>
          <w:b/>
          <w:sz w:val="22"/>
          <w:szCs w:val="22"/>
        </w:rPr>
        <w:t xml:space="preserve">Tender Price Score: </w:t>
      </w:r>
      <w:r w:rsidRPr="002003B6">
        <w:rPr>
          <w:rFonts w:ascii="Arial" w:hAnsi="Arial" w:cs="Arial"/>
          <w:sz w:val="22"/>
          <w:szCs w:val="22"/>
        </w:rPr>
        <w:t>This is calculated using the formula shown below and a score will be awarded which reflects the cost quoted relative to the other tenders received.</w:t>
      </w:r>
    </w:p>
    <w:p w14:paraId="446C2853" w14:textId="3242CDF4" w:rsidR="00E57617" w:rsidRPr="002003B6" w:rsidRDefault="00C8771C" w:rsidP="002003B6">
      <w:pPr>
        <w:pStyle w:val="ListParagraph"/>
        <w:numPr>
          <w:ilvl w:val="0"/>
          <w:numId w:val="8"/>
        </w:numPr>
        <w:spacing w:after="0" w:line="240" w:lineRule="auto"/>
        <w:ind w:left="510"/>
        <w:jc w:val="both"/>
        <w:rPr>
          <w:rFonts w:ascii="Arial" w:hAnsi="Arial" w:cs="Arial"/>
          <w:b/>
          <w:sz w:val="22"/>
          <w:szCs w:val="22"/>
          <w:u w:val="single"/>
        </w:rPr>
      </w:pPr>
      <w:r w:rsidRPr="002003B6">
        <w:rPr>
          <w:rFonts w:ascii="Arial" w:hAnsi="Arial" w:cs="Arial"/>
          <w:b/>
          <w:sz w:val="22"/>
          <w:szCs w:val="22"/>
        </w:rPr>
        <w:t>Evaluation Stage:</w:t>
      </w:r>
      <w:r w:rsidRPr="002003B6">
        <w:rPr>
          <w:rFonts w:ascii="Arial" w:hAnsi="Arial" w:cs="Arial"/>
          <w:sz w:val="22"/>
          <w:szCs w:val="22"/>
        </w:rPr>
        <w:t xml:space="preserve"> We will then determine the winning tender by comparing the total scores for both the quality assessment and pricing sections.  </w:t>
      </w:r>
    </w:p>
    <w:p w14:paraId="0453CBC7" w14:textId="77777777" w:rsidR="00C8771C" w:rsidRPr="009F4D43" w:rsidRDefault="00C8771C" w:rsidP="00C8771C">
      <w:pPr>
        <w:pStyle w:val="Heading3"/>
        <w:rPr>
          <w:rFonts w:ascii="Arial" w:hAnsi="Arial" w:cs="Arial"/>
        </w:rPr>
      </w:pPr>
      <w:r w:rsidRPr="009F4D43">
        <w:rPr>
          <w:rFonts w:ascii="Arial" w:hAnsi="Arial" w:cs="Arial"/>
        </w:rPr>
        <w:t>PRICE</w:t>
      </w:r>
    </w:p>
    <w:p w14:paraId="1DBD39AF" w14:textId="77777777" w:rsidR="00C8771C" w:rsidRPr="009F4D43" w:rsidRDefault="00C8771C" w:rsidP="007B0D81">
      <w:pPr>
        <w:jc w:val="both"/>
        <w:rPr>
          <w:rFonts w:ascii="Arial" w:hAnsi="Arial" w:cs="Arial"/>
          <w:kern w:val="28"/>
        </w:rPr>
      </w:pPr>
      <w:r w:rsidRPr="009F4D43">
        <w:rPr>
          <w:rFonts w:ascii="Arial" w:hAnsi="Arial" w:cs="Arial"/>
          <w:kern w:val="28"/>
        </w:rPr>
        <w:t xml:space="preserve">In evaluating the price of tenders, the lowest price will be awarded full marks and each other proposal will be awarded a score based on the percentage difference from the lowest price, according the formula </w:t>
      </w:r>
      <w:proofErr w:type="gramStart"/>
      <w:r w:rsidRPr="009F4D43">
        <w:rPr>
          <w:rFonts w:ascii="Arial" w:hAnsi="Arial" w:cs="Arial"/>
          <w:kern w:val="28"/>
        </w:rPr>
        <w:t>below;</w:t>
      </w:r>
      <w:proofErr w:type="gramEnd"/>
      <w:r w:rsidRPr="009F4D43">
        <w:rPr>
          <w:rFonts w:ascii="Arial" w:hAnsi="Arial" w:cs="Arial"/>
          <w:kern w:val="28"/>
        </w:rPr>
        <w:t xml:space="preserve"> </w:t>
      </w:r>
    </w:p>
    <w:p w14:paraId="7F5A9E60" w14:textId="77777777" w:rsidR="00C8771C" w:rsidRPr="009F4D43" w:rsidRDefault="00E02F84" w:rsidP="00C8771C">
      <w:pPr>
        <w:ind w:left="720"/>
        <w:jc w:val="both"/>
        <w:rPr>
          <w:rFonts w:ascii="Arial" w:hAnsi="Arial" w:cs="Arial"/>
          <w:kern w:val="28"/>
        </w:rPr>
      </w:pPr>
      <m:oMathPara>
        <m:oMath>
          <m:f>
            <m:fPr>
              <m:ctrlPr>
                <w:rPr>
                  <w:rFonts w:ascii="Cambria Math" w:hAnsi="Cambria Math" w:cs="Arial"/>
                  <w:i/>
                  <w:kern w:val="28"/>
                </w:rPr>
              </m:ctrlPr>
            </m:fPr>
            <m:num>
              <m:r>
                <w:rPr>
                  <w:rFonts w:ascii="Cambria Math" w:hAnsi="Cambria Math" w:cs="Arial"/>
                  <w:kern w:val="28"/>
                </w:rPr>
                <m:t xml:space="preserve">Supplier A:Lowest Bid </m:t>
              </m:r>
            </m:num>
            <m:den>
              <m:r>
                <w:rPr>
                  <w:rFonts w:ascii="Cambria Math" w:hAnsi="Cambria Math" w:cs="Arial"/>
                  <w:kern w:val="28"/>
                </w:rPr>
                <m:t>Supplier B: Under consideration</m:t>
              </m:r>
            </m:den>
          </m:f>
          <m:r>
            <w:rPr>
              <w:rFonts w:ascii="Cambria Math" w:hAnsi="Cambria Math" w:cs="Arial"/>
              <w:kern w:val="28"/>
            </w:rPr>
            <m:t xml:space="preserve"> ×Marks Available=Marks Awarded to Supplier B </m:t>
          </m:r>
        </m:oMath>
      </m:oMathPara>
    </w:p>
    <w:p w14:paraId="527AC4BB" w14:textId="77777777" w:rsidR="00C8771C" w:rsidRPr="009F4D43" w:rsidRDefault="00C8771C" w:rsidP="00C8771C">
      <w:pPr>
        <w:ind w:left="720"/>
        <w:jc w:val="both"/>
        <w:rPr>
          <w:rFonts w:ascii="Arial" w:hAnsi="Arial" w:cs="Arial"/>
          <w:kern w:val="28"/>
        </w:rPr>
      </w:pPr>
    </w:p>
    <w:p w14:paraId="4ADA1D83" w14:textId="77777777" w:rsidR="00C8771C" w:rsidRPr="009F4D43" w:rsidRDefault="00C8771C" w:rsidP="00C8771C">
      <w:pPr>
        <w:ind w:left="720"/>
        <w:jc w:val="both"/>
        <w:rPr>
          <w:rFonts w:ascii="Arial" w:hAnsi="Arial" w:cs="Arial"/>
          <w:kern w:val="28"/>
        </w:rPr>
      </w:pPr>
      <w:r w:rsidRPr="009F4D43">
        <w:rPr>
          <w:rFonts w:ascii="Arial" w:hAnsi="Arial" w:cs="Arial"/>
          <w:kern w:val="28"/>
        </w:rPr>
        <w:t xml:space="preserve"> See worked example below.</w:t>
      </w:r>
    </w:p>
    <w:p w14:paraId="2CAB13CA" w14:textId="77777777" w:rsidR="00C8771C" w:rsidRPr="009F4D43" w:rsidRDefault="00E02F84" w:rsidP="00C8771C">
      <w:pPr>
        <w:ind w:left="720"/>
        <w:jc w:val="both"/>
        <w:rPr>
          <w:rFonts w:ascii="Arial" w:hAnsi="Arial" w:cs="Arial"/>
          <w:kern w:val="28"/>
        </w:rPr>
      </w:pPr>
      <m:oMathPara>
        <m:oMath>
          <m:f>
            <m:fPr>
              <m:ctrlPr>
                <w:rPr>
                  <w:rFonts w:ascii="Cambria Math" w:hAnsi="Cambria Math" w:cs="Arial"/>
                  <w:i/>
                  <w:kern w:val="28"/>
                </w:rPr>
              </m:ctrlPr>
            </m:fPr>
            <m:num>
              <m:r>
                <w:rPr>
                  <w:rFonts w:ascii="Cambria Math" w:hAnsi="Cambria Math" w:cs="Arial"/>
                  <w:kern w:val="28"/>
                </w:rPr>
                <m:t xml:space="preserve">Supplier A:£4,000 </m:t>
              </m:r>
            </m:num>
            <m:den>
              <m:r>
                <w:rPr>
                  <w:rFonts w:ascii="Cambria Math" w:hAnsi="Cambria Math" w:cs="Arial"/>
                  <w:kern w:val="28"/>
                </w:rPr>
                <m:t>Supplier B:£6,000</m:t>
              </m:r>
            </m:den>
          </m:f>
          <m:r>
            <w:rPr>
              <w:rFonts w:ascii="Cambria Math" w:hAnsi="Cambria Math" w:cs="Arial"/>
              <w:kern w:val="28"/>
            </w:rPr>
            <m:t xml:space="preserve"> ×10=6.67</m:t>
          </m:r>
        </m:oMath>
      </m:oMathPara>
    </w:p>
    <w:p w14:paraId="3A23071F" w14:textId="77777777" w:rsidR="00C8771C" w:rsidRPr="009F4D43" w:rsidRDefault="00C8771C" w:rsidP="00C8771C">
      <w:pPr>
        <w:pStyle w:val="ListParagraph"/>
        <w:spacing w:after="0" w:line="240" w:lineRule="auto"/>
        <w:jc w:val="center"/>
        <w:rPr>
          <w:rFonts w:ascii="Arial" w:hAnsi="Arial" w:cs="Arial"/>
          <w:kern w:val="28"/>
        </w:rPr>
      </w:pPr>
      <w:r w:rsidRPr="009F4D43">
        <w:rPr>
          <w:rFonts w:ascii="Arial" w:hAnsi="Arial" w:cs="Arial"/>
          <w:kern w:val="28"/>
        </w:rPr>
        <w:t>If the price seems abnormally low, further explanation as to the low price may be sought and evaluation of whether the quote is considered economically viable will be made.</w:t>
      </w:r>
    </w:p>
    <w:p w14:paraId="6CD508D3" w14:textId="77777777" w:rsidR="00E730D3" w:rsidRPr="009F4D43" w:rsidRDefault="00E730D3" w:rsidP="00C8771C">
      <w:pPr>
        <w:pStyle w:val="ListParagraph"/>
        <w:spacing w:after="0" w:line="240" w:lineRule="auto"/>
        <w:jc w:val="center"/>
        <w:rPr>
          <w:rFonts w:ascii="Arial" w:hAnsi="Arial" w:cs="Arial"/>
          <w:kern w:val="28"/>
        </w:rPr>
      </w:pPr>
    </w:p>
    <w:sectPr w:rsidR="00E730D3" w:rsidRPr="009F4D43" w:rsidSect="0077640E">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40" w:right="1134" w:bottom="1440" w:left="1134"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6ADCD" w14:textId="77777777" w:rsidR="00D301F9" w:rsidRDefault="00D301F9" w:rsidP="00C8771C">
      <w:pPr>
        <w:spacing w:after="0" w:line="240" w:lineRule="auto"/>
      </w:pPr>
      <w:r>
        <w:separator/>
      </w:r>
    </w:p>
  </w:endnote>
  <w:endnote w:type="continuationSeparator" w:id="0">
    <w:p w14:paraId="5F823CBC" w14:textId="77777777" w:rsidR="00D301F9" w:rsidRDefault="00D301F9" w:rsidP="00C8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DA72E" w14:textId="77777777" w:rsidR="0077640E" w:rsidRDefault="007764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252468"/>
      <w:docPartObj>
        <w:docPartGallery w:val="Page Numbers (Bottom of Page)"/>
        <w:docPartUnique/>
      </w:docPartObj>
    </w:sdtPr>
    <w:sdtEndPr>
      <w:rPr>
        <w:color w:val="7F7F7F" w:themeColor="background1" w:themeShade="7F"/>
        <w:spacing w:val="60"/>
      </w:rPr>
    </w:sdtEndPr>
    <w:sdtContent>
      <w:p w14:paraId="695AA5E0" w14:textId="77777777" w:rsidR="007B3A36" w:rsidRDefault="007B3A3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60163" w:rsidRPr="00F60163">
          <w:rPr>
            <w:b/>
            <w:bCs/>
            <w:noProof/>
          </w:rPr>
          <w:t>2</w:t>
        </w:r>
        <w:r>
          <w:rPr>
            <w:b/>
            <w:bCs/>
            <w:noProof/>
          </w:rPr>
          <w:fldChar w:fldCharType="end"/>
        </w:r>
        <w:r>
          <w:rPr>
            <w:b/>
            <w:bCs/>
          </w:rPr>
          <w:t xml:space="preserve"> | </w:t>
        </w:r>
        <w:r>
          <w:rPr>
            <w:color w:val="7F7F7F" w:themeColor="background1" w:themeShade="7F"/>
            <w:spacing w:val="60"/>
          </w:rPr>
          <w:t>Page</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7365"/>
    </w:tblGrid>
    <w:tr w:rsidR="006461EA" w:rsidRPr="006461EA" w14:paraId="2D2EDCC8" w14:textId="77777777" w:rsidTr="006461EA">
      <w:tc>
        <w:tcPr>
          <w:tcW w:w="2263" w:type="dxa"/>
        </w:tcPr>
        <w:p w14:paraId="7C2D083E" w14:textId="2BFEA3F2" w:rsidR="006461EA" w:rsidRPr="006461EA" w:rsidRDefault="006461EA" w:rsidP="006461EA">
          <w:pPr>
            <w:pStyle w:val="Footer"/>
            <w:spacing w:before="0"/>
            <w:rPr>
              <w:sz w:val="16"/>
              <w:szCs w:val="16"/>
            </w:rPr>
          </w:pPr>
          <w:r w:rsidRPr="006461EA">
            <w:rPr>
              <w:sz w:val="16"/>
              <w:szCs w:val="16"/>
            </w:rPr>
            <w:t>A2F</w:t>
          </w:r>
          <w:proofErr w:type="gramStart"/>
          <w:r w:rsidRPr="006461EA">
            <w:rPr>
              <w:sz w:val="16"/>
              <w:szCs w:val="16"/>
            </w:rPr>
            <w:t>5  –</w:t>
          </w:r>
          <w:proofErr w:type="gramEnd"/>
          <w:r w:rsidRPr="006461EA">
            <w:rPr>
              <w:sz w:val="16"/>
              <w:szCs w:val="16"/>
            </w:rPr>
            <w:t xml:space="preserve"> v</w:t>
          </w:r>
          <w:r w:rsidR="000A3447">
            <w:rPr>
              <w:sz w:val="16"/>
              <w:szCs w:val="16"/>
            </w:rPr>
            <w:t>2</w:t>
          </w:r>
          <w:r w:rsidRPr="006461EA">
            <w:rPr>
              <w:sz w:val="16"/>
              <w:szCs w:val="16"/>
            </w:rPr>
            <w:t>.0</w:t>
          </w:r>
        </w:p>
        <w:p w14:paraId="437132E8" w14:textId="1A66E466" w:rsidR="006461EA" w:rsidRPr="006461EA" w:rsidRDefault="000A3447" w:rsidP="006461EA">
          <w:pPr>
            <w:pStyle w:val="Footer"/>
            <w:spacing w:before="0"/>
            <w:rPr>
              <w:sz w:val="16"/>
              <w:szCs w:val="16"/>
            </w:rPr>
          </w:pPr>
          <w:r>
            <w:rPr>
              <w:sz w:val="16"/>
              <w:szCs w:val="16"/>
            </w:rPr>
            <w:t>Aug 2021</w:t>
          </w:r>
        </w:p>
        <w:p w14:paraId="38BE9C77" w14:textId="77777777" w:rsidR="006461EA" w:rsidRPr="006461EA" w:rsidRDefault="006461EA" w:rsidP="006461EA">
          <w:pPr>
            <w:pStyle w:val="Footer"/>
            <w:spacing w:before="0"/>
            <w:jc w:val="center"/>
            <w:rPr>
              <w:sz w:val="16"/>
              <w:szCs w:val="16"/>
            </w:rPr>
          </w:pPr>
        </w:p>
      </w:tc>
      <w:tc>
        <w:tcPr>
          <w:tcW w:w="7365" w:type="dxa"/>
        </w:tcPr>
        <w:p w14:paraId="03855587" w14:textId="1447C03D" w:rsidR="006461EA" w:rsidRPr="006461EA" w:rsidRDefault="006461EA" w:rsidP="006461EA">
          <w:pPr>
            <w:pStyle w:val="Footer"/>
            <w:jc w:val="center"/>
            <w:rPr>
              <w:sz w:val="16"/>
              <w:szCs w:val="16"/>
            </w:rPr>
          </w:pPr>
          <w:r w:rsidRPr="006461EA">
            <w:rPr>
              <w:rFonts w:cs="Calibri"/>
              <w:noProof/>
              <w:sz w:val="16"/>
              <w:szCs w:val="16"/>
            </w:rPr>
            <w:drawing>
              <wp:inline distT="0" distB="0" distL="0" distR="0" wp14:anchorId="1FA69DB5" wp14:editId="2228F349">
                <wp:extent cx="2007897" cy="399123"/>
                <wp:effectExtent l="0" t="0" r="0" b="1270"/>
                <wp:docPr id="25" name="Picture 2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mp;wlogos.png"/>
                        <pic:cNvPicPr/>
                      </pic:nvPicPr>
                      <pic:blipFill>
                        <a:blip r:embed="rId1"/>
                        <a:stretch>
                          <a:fillRect/>
                        </a:stretch>
                      </pic:blipFill>
                      <pic:spPr>
                        <a:xfrm>
                          <a:off x="0" y="0"/>
                          <a:ext cx="2074315" cy="412325"/>
                        </a:xfrm>
                        <a:prstGeom prst="rect">
                          <a:avLst/>
                        </a:prstGeom>
                      </pic:spPr>
                    </pic:pic>
                  </a:graphicData>
                </a:graphic>
              </wp:inline>
            </w:drawing>
          </w:r>
        </w:p>
      </w:tc>
    </w:tr>
  </w:tbl>
  <w:p w14:paraId="559A7BC2" w14:textId="1E077AB6" w:rsidR="006C77D1" w:rsidRDefault="006C77D1" w:rsidP="006461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AB0FE" w14:textId="77777777" w:rsidR="0077640E" w:rsidRDefault="007764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071D4" w14:textId="77777777" w:rsidR="00D301F9" w:rsidRDefault="00D301F9" w:rsidP="00C8771C">
      <w:pPr>
        <w:spacing w:after="0" w:line="240" w:lineRule="auto"/>
      </w:pPr>
      <w:r>
        <w:separator/>
      </w:r>
    </w:p>
  </w:footnote>
  <w:footnote w:type="continuationSeparator" w:id="0">
    <w:p w14:paraId="57889908" w14:textId="77777777" w:rsidR="00D301F9" w:rsidRDefault="00D301F9" w:rsidP="00C87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46C65" w14:textId="77777777" w:rsidR="0077640E" w:rsidRDefault="00776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866"/>
    </w:tblGrid>
    <w:tr w:rsidR="0077640E" w14:paraId="0EB21E30" w14:textId="77777777" w:rsidTr="0077640E">
      <w:tc>
        <w:tcPr>
          <w:tcW w:w="4814" w:type="dxa"/>
          <w:vAlign w:val="center"/>
        </w:tcPr>
        <w:p w14:paraId="7D178C76" w14:textId="47957575" w:rsidR="0077640E" w:rsidRDefault="0077640E" w:rsidP="0077640E">
          <w:pPr>
            <w:pStyle w:val="Header"/>
          </w:pPr>
          <w:r>
            <w:rPr>
              <w:noProof/>
            </w:rPr>
            <w:drawing>
              <wp:inline distT="0" distB="0" distL="0" distR="0" wp14:anchorId="7924B10D" wp14:editId="628C9DFA">
                <wp:extent cx="1706880" cy="34734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47345"/>
                        </a:xfrm>
                        <a:prstGeom prst="rect">
                          <a:avLst/>
                        </a:prstGeom>
                        <a:noFill/>
                      </pic:spPr>
                    </pic:pic>
                  </a:graphicData>
                </a:graphic>
              </wp:inline>
            </w:drawing>
          </w:r>
        </w:p>
      </w:tc>
      <w:tc>
        <w:tcPr>
          <w:tcW w:w="4814" w:type="dxa"/>
        </w:tcPr>
        <w:p w14:paraId="0B747B7D" w14:textId="291E9040" w:rsidR="0077640E" w:rsidRDefault="00493EFC" w:rsidP="0077640E">
          <w:pPr>
            <w:pStyle w:val="Header"/>
            <w:jc w:val="right"/>
          </w:pPr>
          <w:r>
            <w:rPr>
              <w:noProof/>
            </w:rPr>
            <w:drawing>
              <wp:inline distT="0" distB="0" distL="0" distR="0" wp14:anchorId="74A63104" wp14:editId="198F4A35">
                <wp:extent cx="2952115" cy="7048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115" cy="704850"/>
                        </a:xfrm>
                        <a:prstGeom prst="rect">
                          <a:avLst/>
                        </a:prstGeom>
                        <a:noFill/>
                      </pic:spPr>
                    </pic:pic>
                  </a:graphicData>
                </a:graphic>
              </wp:inline>
            </w:drawing>
          </w:r>
        </w:p>
      </w:tc>
    </w:tr>
  </w:tbl>
  <w:p w14:paraId="436C1B08" w14:textId="5F9E89AC" w:rsidR="007B3A36" w:rsidRDefault="007B3A36" w:rsidP="007764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EF095" w14:textId="77777777" w:rsidR="0077640E" w:rsidRDefault="007764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501"/>
    <w:multiLevelType w:val="hybridMultilevel"/>
    <w:tmpl w:val="9842A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A35A0"/>
    <w:multiLevelType w:val="hybridMultilevel"/>
    <w:tmpl w:val="F18C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52490"/>
    <w:multiLevelType w:val="hybridMultilevel"/>
    <w:tmpl w:val="D4C66C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8158C2"/>
    <w:multiLevelType w:val="hybridMultilevel"/>
    <w:tmpl w:val="B114B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F451B"/>
    <w:multiLevelType w:val="hybridMultilevel"/>
    <w:tmpl w:val="DF94CB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DE22E5"/>
    <w:multiLevelType w:val="hybridMultilevel"/>
    <w:tmpl w:val="D0EC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9D55B2"/>
    <w:multiLevelType w:val="hybridMultilevel"/>
    <w:tmpl w:val="F0580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5E12A72"/>
    <w:multiLevelType w:val="hybridMultilevel"/>
    <w:tmpl w:val="27BA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E729B"/>
    <w:multiLevelType w:val="hybridMultilevel"/>
    <w:tmpl w:val="FB6CE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A223F"/>
    <w:multiLevelType w:val="hybridMultilevel"/>
    <w:tmpl w:val="F24CD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4D1B62"/>
    <w:multiLevelType w:val="hybridMultilevel"/>
    <w:tmpl w:val="2D5447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CF58AE"/>
    <w:multiLevelType w:val="hybridMultilevel"/>
    <w:tmpl w:val="BE4E336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6F3F08C6"/>
    <w:multiLevelType w:val="hybridMultilevel"/>
    <w:tmpl w:val="76E21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B40A9B"/>
    <w:multiLevelType w:val="hybridMultilevel"/>
    <w:tmpl w:val="0BA894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C35790"/>
    <w:multiLevelType w:val="hybridMultilevel"/>
    <w:tmpl w:val="D89A4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727EED"/>
    <w:multiLevelType w:val="hybridMultilevel"/>
    <w:tmpl w:val="55760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13"/>
  </w:num>
  <w:num w:numId="6">
    <w:abstractNumId w:val="14"/>
  </w:num>
  <w:num w:numId="7">
    <w:abstractNumId w:val="11"/>
  </w:num>
  <w:num w:numId="8">
    <w:abstractNumId w:val="10"/>
  </w:num>
  <w:num w:numId="9">
    <w:abstractNumId w:val="7"/>
  </w:num>
  <w:num w:numId="10">
    <w:abstractNumId w:val="0"/>
  </w:num>
  <w:num w:numId="11">
    <w:abstractNumId w:val="4"/>
  </w:num>
  <w:num w:numId="12">
    <w:abstractNumId w:val="8"/>
  </w:num>
  <w:num w:numId="13">
    <w:abstractNumId w:val="9"/>
  </w:num>
  <w:num w:numId="14">
    <w:abstractNumId w:val="6"/>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71C"/>
    <w:rsid w:val="00003CDB"/>
    <w:rsid w:val="000146AF"/>
    <w:rsid w:val="00015806"/>
    <w:rsid w:val="00050FCB"/>
    <w:rsid w:val="00052705"/>
    <w:rsid w:val="00055046"/>
    <w:rsid w:val="00061877"/>
    <w:rsid w:val="00063123"/>
    <w:rsid w:val="000A1C0D"/>
    <w:rsid w:val="000A3447"/>
    <w:rsid w:val="000C3ADF"/>
    <w:rsid w:val="00113076"/>
    <w:rsid w:val="0012317F"/>
    <w:rsid w:val="00132989"/>
    <w:rsid w:val="00134D98"/>
    <w:rsid w:val="00147F5D"/>
    <w:rsid w:val="001508EF"/>
    <w:rsid w:val="00155E04"/>
    <w:rsid w:val="0017098D"/>
    <w:rsid w:val="00171F63"/>
    <w:rsid w:val="001725A5"/>
    <w:rsid w:val="001867F2"/>
    <w:rsid w:val="00187E7E"/>
    <w:rsid w:val="001B6CB0"/>
    <w:rsid w:val="001C6637"/>
    <w:rsid w:val="001D4285"/>
    <w:rsid w:val="001F57A1"/>
    <w:rsid w:val="001F7DAD"/>
    <w:rsid w:val="002003B6"/>
    <w:rsid w:val="00202405"/>
    <w:rsid w:val="00202DB8"/>
    <w:rsid w:val="00204FEF"/>
    <w:rsid w:val="002235E4"/>
    <w:rsid w:val="00237DCE"/>
    <w:rsid w:val="00252B52"/>
    <w:rsid w:val="00263C30"/>
    <w:rsid w:val="002652B4"/>
    <w:rsid w:val="0028061A"/>
    <w:rsid w:val="00286BBD"/>
    <w:rsid w:val="002952AC"/>
    <w:rsid w:val="002955E3"/>
    <w:rsid w:val="002B2F7C"/>
    <w:rsid w:val="002B45CE"/>
    <w:rsid w:val="002B5E5B"/>
    <w:rsid w:val="002C6474"/>
    <w:rsid w:val="002E22B6"/>
    <w:rsid w:val="003173C8"/>
    <w:rsid w:val="00323473"/>
    <w:rsid w:val="003429E4"/>
    <w:rsid w:val="00343F6A"/>
    <w:rsid w:val="00345174"/>
    <w:rsid w:val="003861C6"/>
    <w:rsid w:val="003A7F19"/>
    <w:rsid w:val="003D0D6C"/>
    <w:rsid w:val="003E6B8E"/>
    <w:rsid w:val="003F4704"/>
    <w:rsid w:val="0042475F"/>
    <w:rsid w:val="004569A9"/>
    <w:rsid w:val="00461747"/>
    <w:rsid w:val="00466C91"/>
    <w:rsid w:val="00466D5C"/>
    <w:rsid w:val="00477B42"/>
    <w:rsid w:val="00482053"/>
    <w:rsid w:val="00490C18"/>
    <w:rsid w:val="00493EFC"/>
    <w:rsid w:val="004C7F67"/>
    <w:rsid w:val="004D5662"/>
    <w:rsid w:val="004D5E10"/>
    <w:rsid w:val="004E1411"/>
    <w:rsid w:val="0051478A"/>
    <w:rsid w:val="00552BAE"/>
    <w:rsid w:val="00555D6D"/>
    <w:rsid w:val="00557428"/>
    <w:rsid w:val="005731F5"/>
    <w:rsid w:val="00582EC0"/>
    <w:rsid w:val="00586363"/>
    <w:rsid w:val="005B7EF6"/>
    <w:rsid w:val="005C352D"/>
    <w:rsid w:val="005D2CBA"/>
    <w:rsid w:val="005E5B75"/>
    <w:rsid w:val="006165D7"/>
    <w:rsid w:val="0062367E"/>
    <w:rsid w:val="00634342"/>
    <w:rsid w:val="0063582D"/>
    <w:rsid w:val="006461EA"/>
    <w:rsid w:val="00647D76"/>
    <w:rsid w:val="00663F69"/>
    <w:rsid w:val="00664702"/>
    <w:rsid w:val="006725A2"/>
    <w:rsid w:val="00674F8C"/>
    <w:rsid w:val="00682E9C"/>
    <w:rsid w:val="006B52B4"/>
    <w:rsid w:val="006C77D1"/>
    <w:rsid w:val="006D7C06"/>
    <w:rsid w:val="007054C7"/>
    <w:rsid w:val="0070659E"/>
    <w:rsid w:val="007173EA"/>
    <w:rsid w:val="0073525A"/>
    <w:rsid w:val="00767576"/>
    <w:rsid w:val="0077640E"/>
    <w:rsid w:val="0079114C"/>
    <w:rsid w:val="00793E07"/>
    <w:rsid w:val="007A735E"/>
    <w:rsid w:val="007B0D81"/>
    <w:rsid w:val="007B3A36"/>
    <w:rsid w:val="007B5CBD"/>
    <w:rsid w:val="007C2E2A"/>
    <w:rsid w:val="007D02D3"/>
    <w:rsid w:val="007D579F"/>
    <w:rsid w:val="007D6F9F"/>
    <w:rsid w:val="007E3B44"/>
    <w:rsid w:val="00811DC0"/>
    <w:rsid w:val="00825FFA"/>
    <w:rsid w:val="0084434C"/>
    <w:rsid w:val="00850DA2"/>
    <w:rsid w:val="00894FE9"/>
    <w:rsid w:val="008A01AF"/>
    <w:rsid w:val="008A1064"/>
    <w:rsid w:val="008B4C67"/>
    <w:rsid w:val="008D173C"/>
    <w:rsid w:val="0090065D"/>
    <w:rsid w:val="009063F6"/>
    <w:rsid w:val="009064AE"/>
    <w:rsid w:val="00906D5D"/>
    <w:rsid w:val="00907AAF"/>
    <w:rsid w:val="00912035"/>
    <w:rsid w:val="00912135"/>
    <w:rsid w:val="009234D9"/>
    <w:rsid w:val="00926B87"/>
    <w:rsid w:val="009467F5"/>
    <w:rsid w:val="00953CCF"/>
    <w:rsid w:val="00960F1F"/>
    <w:rsid w:val="0097429E"/>
    <w:rsid w:val="00975265"/>
    <w:rsid w:val="009A7A3D"/>
    <w:rsid w:val="009C53B1"/>
    <w:rsid w:val="009F4D43"/>
    <w:rsid w:val="009F7E5B"/>
    <w:rsid w:val="00A05E42"/>
    <w:rsid w:val="00A06550"/>
    <w:rsid w:val="00A26876"/>
    <w:rsid w:val="00A414EA"/>
    <w:rsid w:val="00A430F4"/>
    <w:rsid w:val="00A463EF"/>
    <w:rsid w:val="00A464A4"/>
    <w:rsid w:val="00A53323"/>
    <w:rsid w:val="00A71500"/>
    <w:rsid w:val="00A81845"/>
    <w:rsid w:val="00A84F85"/>
    <w:rsid w:val="00A97690"/>
    <w:rsid w:val="00AA5A47"/>
    <w:rsid w:val="00AD2664"/>
    <w:rsid w:val="00AE01B2"/>
    <w:rsid w:val="00AF24FB"/>
    <w:rsid w:val="00B10463"/>
    <w:rsid w:val="00B154E0"/>
    <w:rsid w:val="00B405C6"/>
    <w:rsid w:val="00B563CD"/>
    <w:rsid w:val="00B56712"/>
    <w:rsid w:val="00B63373"/>
    <w:rsid w:val="00B71E3D"/>
    <w:rsid w:val="00B85967"/>
    <w:rsid w:val="00B863B6"/>
    <w:rsid w:val="00B91C3E"/>
    <w:rsid w:val="00BE7AD8"/>
    <w:rsid w:val="00C02B02"/>
    <w:rsid w:val="00C0388D"/>
    <w:rsid w:val="00C26FE0"/>
    <w:rsid w:val="00C81503"/>
    <w:rsid w:val="00C8771C"/>
    <w:rsid w:val="00CD5CA3"/>
    <w:rsid w:val="00CD7735"/>
    <w:rsid w:val="00CF005D"/>
    <w:rsid w:val="00CF1887"/>
    <w:rsid w:val="00D0043E"/>
    <w:rsid w:val="00D07120"/>
    <w:rsid w:val="00D17A4E"/>
    <w:rsid w:val="00D20E23"/>
    <w:rsid w:val="00D301F9"/>
    <w:rsid w:val="00D3362B"/>
    <w:rsid w:val="00D36F7D"/>
    <w:rsid w:val="00D40B65"/>
    <w:rsid w:val="00D61D11"/>
    <w:rsid w:val="00D62468"/>
    <w:rsid w:val="00D6458B"/>
    <w:rsid w:val="00D65BD6"/>
    <w:rsid w:val="00D7239D"/>
    <w:rsid w:val="00D953BD"/>
    <w:rsid w:val="00DA3D1B"/>
    <w:rsid w:val="00DA54D0"/>
    <w:rsid w:val="00DC572C"/>
    <w:rsid w:val="00DD221D"/>
    <w:rsid w:val="00DF22E8"/>
    <w:rsid w:val="00DF25BB"/>
    <w:rsid w:val="00E002B4"/>
    <w:rsid w:val="00E006A4"/>
    <w:rsid w:val="00E12EC1"/>
    <w:rsid w:val="00E236FA"/>
    <w:rsid w:val="00E57617"/>
    <w:rsid w:val="00E6398B"/>
    <w:rsid w:val="00E730D3"/>
    <w:rsid w:val="00E75862"/>
    <w:rsid w:val="00E75891"/>
    <w:rsid w:val="00E8513C"/>
    <w:rsid w:val="00E85D67"/>
    <w:rsid w:val="00E87DEF"/>
    <w:rsid w:val="00E96F5E"/>
    <w:rsid w:val="00EB4E85"/>
    <w:rsid w:val="00EB7B78"/>
    <w:rsid w:val="00EE0C7A"/>
    <w:rsid w:val="00EE5020"/>
    <w:rsid w:val="00EF595F"/>
    <w:rsid w:val="00F130EF"/>
    <w:rsid w:val="00F333A8"/>
    <w:rsid w:val="00F424CD"/>
    <w:rsid w:val="00F60163"/>
    <w:rsid w:val="00F71C24"/>
    <w:rsid w:val="00F82433"/>
    <w:rsid w:val="00F953B4"/>
    <w:rsid w:val="00FD7120"/>
    <w:rsid w:val="00FD7614"/>
    <w:rsid w:val="00FF1D3C"/>
    <w:rsid w:val="00FF1D6E"/>
    <w:rsid w:val="00FF1FB7"/>
    <w:rsid w:val="00FF717C"/>
    <w:rsid w:val="00FF78EE"/>
    <w:rsid w:val="3EFEB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CB6CC6"/>
  <w15:docId w15:val="{061B71C9-6A6F-430B-87DC-850F3BAE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30"/>
  </w:style>
  <w:style w:type="paragraph" w:styleId="Heading1">
    <w:name w:val="heading 1"/>
    <w:basedOn w:val="Normal"/>
    <w:next w:val="Normal"/>
    <w:link w:val="Heading1Char"/>
    <w:uiPriority w:val="9"/>
    <w:qFormat/>
    <w:rsid w:val="00C8771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00" w:after="0"/>
      <w:outlineLvl w:val="0"/>
    </w:pPr>
    <w:rPr>
      <w:rFonts w:eastAsiaTheme="minorEastAsia"/>
      <w:caps/>
      <w:color w:val="FFFFFF" w:themeColor="background1"/>
      <w:spacing w:val="15"/>
      <w:lang w:eastAsia="en-GB"/>
    </w:rPr>
  </w:style>
  <w:style w:type="paragraph" w:styleId="Heading2">
    <w:name w:val="heading 2"/>
    <w:basedOn w:val="Normal"/>
    <w:next w:val="Normal"/>
    <w:link w:val="Heading2Char"/>
    <w:uiPriority w:val="9"/>
    <w:unhideWhenUsed/>
    <w:qFormat/>
    <w:rsid w:val="00C87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77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771C"/>
    <w:pPr>
      <w:spacing w:before="100" w:after="0" w:line="240" w:lineRule="auto"/>
    </w:pPr>
    <w:rPr>
      <w:rFonts w:eastAsiaTheme="minorEastAsia"/>
      <w:sz w:val="20"/>
      <w:szCs w:val="20"/>
      <w:lang w:eastAsia="en-GB"/>
    </w:rPr>
  </w:style>
  <w:style w:type="character" w:customStyle="1" w:styleId="NoSpacingChar">
    <w:name w:val="No Spacing Char"/>
    <w:basedOn w:val="DefaultParagraphFont"/>
    <w:link w:val="NoSpacing"/>
    <w:uiPriority w:val="1"/>
    <w:rsid w:val="00C8771C"/>
    <w:rPr>
      <w:rFonts w:eastAsiaTheme="minorEastAsia"/>
      <w:sz w:val="20"/>
      <w:szCs w:val="20"/>
      <w:lang w:eastAsia="en-GB"/>
    </w:rPr>
  </w:style>
  <w:style w:type="paragraph" w:styleId="Header">
    <w:name w:val="header"/>
    <w:basedOn w:val="Normal"/>
    <w:link w:val="HeaderChar"/>
    <w:uiPriority w:val="99"/>
    <w:unhideWhenUsed/>
    <w:rsid w:val="00C87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71C"/>
  </w:style>
  <w:style w:type="paragraph" w:styleId="Footer">
    <w:name w:val="footer"/>
    <w:basedOn w:val="Normal"/>
    <w:link w:val="FooterChar"/>
    <w:uiPriority w:val="99"/>
    <w:unhideWhenUsed/>
    <w:rsid w:val="00C87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71C"/>
  </w:style>
  <w:style w:type="character" w:customStyle="1" w:styleId="Heading1Char">
    <w:name w:val="Heading 1 Char"/>
    <w:basedOn w:val="DefaultParagraphFont"/>
    <w:link w:val="Heading1"/>
    <w:uiPriority w:val="9"/>
    <w:rsid w:val="00C8771C"/>
    <w:rPr>
      <w:rFonts w:eastAsiaTheme="minorEastAsia"/>
      <w:caps/>
      <w:color w:val="FFFFFF" w:themeColor="background1"/>
      <w:spacing w:val="15"/>
      <w:shd w:val="clear" w:color="auto" w:fill="4F81BD" w:themeFill="accent1"/>
      <w:lang w:eastAsia="en-GB"/>
    </w:rPr>
  </w:style>
  <w:style w:type="paragraph" w:styleId="ListParagraph">
    <w:name w:val="List Paragraph"/>
    <w:aliases w:val="F5 List Paragraph,List Paragraph1,List Paragraph11"/>
    <w:basedOn w:val="Normal"/>
    <w:link w:val="ListParagraphChar"/>
    <w:uiPriority w:val="34"/>
    <w:qFormat/>
    <w:rsid w:val="00C8771C"/>
    <w:pPr>
      <w:spacing w:before="100"/>
      <w:ind w:left="720"/>
      <w:contextualSpacing/>
    </w:pPr>
    <w:rPr>
      <w:rFonts w:eastAsiaTheme="minorEastAsia"/>
      <w:sz w:val="20"/>
      <w:szCs w:val="20"/>
      <w:lang w:eastAsia="en-GB"/>
    </w:rPr>
  </w:style>
  <w:style w:type="table" w:styleId="TableGrid">
    <w:name w:val="Table Grid"/>
    <w:basedOn w:val="TableNormal"/>
    <w:uiPriority w:val="59"/>
    <w:rsid w:val="00C8771C"/>
    <w:pPr>
      <w:spacing w:before="100"/>
    </w:pPr>
    <w:rPr>
      <w:rFonts w:eastAsiaTheme="minorEastAsia"/>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5 List Paragraph Char,List Paragraph1 Char,List Paragraph11 Char"/>
    <w:basedOn w:val="DefaultParagraphFont"/>
    <w:link w:val="ListParagraph"/>
    <w:uiPriority w:val="34"/>
    <w:locked/>
    <w:rsid w:val="00C8771C"/>
    <w:rPr>
      <w:rFonts w:eastAsiaTheme="minorEastAsia"/>
      <w:sz w:val="20"/>
      <w:szCs w:val="20"/>
      <w:lang w:eastAsia="en-GB"/>
    </w:rPr>
  </w:style>
  <w:style w:type="paragraph" w:styleId="Title">
    <w:name w:val="Title"/>
    <w:basedOn w:val="Normal"/>
    <w:next w:val="Normal"/>
    <w:link w:val="TitleChar"/>
    <w:uiPriority w:val="10"/>
    <w:qFormat/>
    <w:rsid w:val="00C8771C"/>
    <w:pPr>
      <w:spacing w:after="0"/>
    </w:pPr>
    <w:rPr>
      <w:rFonts w:asciiTheme="majorHAnsi" w:eastAsiaTheme="majorEastAsia" w:hAnsiTheme="majorHAnsi" w:cstheme="majorBidi"/>
      <w:caps/>
      <w:color w:val="4F81BD" w:themeColor="accent1"/>
      <w:spacing w:val="10"/>
      <w:sz w:val="52"/>
      <w:szCs w:val="52"/>
      <w:lang w:eastAsia="en-GB"/>
    </w:rPr>
  </w:style>
  <w:style w:type="character" w:customStyle="1" w:styleId="TitleChar">
    <w:name w:val="Title Char"/>
    <w:basedOn w:val="DefaultParagraphFont"/>
    <w:link w:val="Title"/>
    <w:uiPriority w:val="10"/>
    <w:rsid w:val="00C8771C"/>
    <w:rPr>
      <w:rFonts w:asciiTheme="majorHAnsi" w:eastAsiaTheme="majorEastAsia" w:hAnsiTheme="majorHAnsi" w:cstheme="majorBidi"/>
      <w:caps/>
      <w:color w:val="4F81BD" w:themeColor="accent1"/>
      <w:spacing w:val="10"/>
      <w:sz w:val="52"/>
      <w:szCs w:val="52"/>
      <w:lang w:eastAsia="en-GB"/>
    </w:rPr>
  </w:style>
  <w:style w:type="character" w:customStyle="1" w:styleId="Heading2Char">
    <w:name w:val="Heading 2 Char"/>
    <w:basedOn w:val="DefaultParagraphFont"/>
    <w:link w:val="Heading2"/>
    <w:uiPriority w:val="9"/>
    <w:rsid w:val="00C877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771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71C"/>
    <w:rPr>
      <w:rFonts w:ascii="Tahoma" w:hAnsi="Tahoma" w:cs="Tahoma"/>
      <w:sz w:val="16"/>
      <w:szCs w:val="16"/>
    </w:rPr>
  </w:style>
  <w:style w:type="character" w:styleId="Hyperlink">
    <w:name w:val="Hyperlink"/>
    <w:basedOn w:val="DefaultParagraphFont"/>
    <w:uiPriority w:val="99"/>
    <w:unhideWhenUsed/>
    <w:rsid w:val="00155E04"/>
    <w:rPr>
      <w:color w:val="0000FF"/>
      <w:u w:val="single"/>
    </w:rPr>
  </w:style>
  <w:style w:type="paragraph" w:styleId="FootnoteText">
    <w:name w:val="footnote text"/>
    <w:basedOn w:val="Normal"/>
    <w:link w:val="FootnoteTextChar"/>
    <w:uiPriority w:val="99"/>
    <w:semiHidden/>
    <w:unhideWhenUsed/>
    <w:rsid w:val="007D6F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F9F"/>
    <w:rPr>
      <w:sz w:val="20"/>
      <w:szCs w:val="20"/>
    </w:rPr>
  </w:style>
  <w:style w:type="character" w:styleId="FootnoteReference">
    <w:name w:val="footnote reference"/>
    <w:basedOn w:val="DefaultParagraphFont"/>
    <w:uiPriority w:val="99"/>
    <w:semiHidden/>
    <w:unhideWhenUsed/>
    <w:rsid w:val="007D6F9F"/>
    <w:rPr>
      <w:vertAlign w:val="superscript"/>
    </w:rPr>
  </w:style>
  <w:style w:type="character" w:styleId="UnresolvedMention">
    <w:name w:val="Unresolved Mention"/>
    <w:basedOn w:val="DefaultParagraphFont"/>
    <w:uiPriority w:val="99"/>
    <w:semiHidden/>
    <w:unhideWhenUsed/>
    <w:rsid w:val="00252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84849">
      <w:bodyDiv w:val="1"/>
      <w:marLeft w:val="0"/>
      <w:marRight w:val="0"/>
      <w:marTop w:val="0"/>
      <w:marBottom w:val="0"/>
      <w:divBdr>
        <w:top w:val="none" w:sz="0" w:space="0" w:color="auto"/>
        <w:left w:val="none" w:sz="0" w:space="0" w:color="auto"/>
        <w:bottom w:val="none" w:sz="0" w:space="0" w:color="auto"/>
        <w:right w:val="none" w:sz="0" w:space="0" w:color="auto"/>
      </w:divBdr>
    </w:div>
    <w:div w:id="1564440189">
      <w:bodyDiv w:val="1"/>
      <w:marLeft w:val="0"/>
      <w:marRight w:val="0"/>
      <w:marTop w:val="0"/>
      <w:marBottom w:val="0"/>
      <w:divBdr>
        <w:top w:val="none" w:sz="0" w:space="0" w:color="auto"/>
        <w:left w:val="none" w:sz="0" w:space="0" w:color="auto"/>
        <w:bottom w:val="none" w:sz="0" w:space="0" w:color="auto"/>
        <w:right w:val="none" w:sz="0" w:space="0" w:color="auto"/>
      </w:divBdr>
    </w:div>
    <w:div w:id="202605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blueorchid.co.uk/a2fgra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E2D216192DF4429F202924F6403151" ma:contentTypeVersion="16" ma:contentTypeDescription="Create a new document." ma:contentTypeScope="" ma:versionID="5f134022d37abd0ffefa5130e6e3e23f">
  <xsd:schema xmlns:xsd="http://www.w3.org/2001/XMLSchema" xmlns:xs="http://www.w3.org/2001/XMLSchema" xmlns:p="http://schemas.microsoft.com/office/2006/metadata/properties" xmlns:ns2="4c399863-b9e3-4580-bb20-87993919a8d9" xmlns:ns3="18261b34-c14f-4a5b-9f86-6a5fcd79b676" targetNamespace="http://schemas.microsoft.com/office/2006/metadata/properties" ma:root="true" ma:fieldsID="b967f9a11aa0e1106c3d47bc96a5084e" ns2:_="" ns3:_="">
    <xsd:import namespace="4c399863-b9e3-4580-bb20-87993919a8d9"/>
    <xsd:import namespace="18261b34-c14f-4a5b-9f86-6a5fcd79b6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99863-b9e3-4580-bb20-87993919a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974096b-9f35-481f-bf92-7683594e8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261b34-c14f-4a5b-9f86-6a5fcd79b67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a02ae8f-1327-4b98-879c-21d0a3df76c7}" ma:internalName="TaxCatchAll" ma:showField="CatchAllData" ma:web="18261b34-c14f-4a5b-9f86-6a5fcd79b67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2ED6B4-14E7-49CC-90C7-A4C97362DB5C}">
  <ds:schemaRefs>
    <ds:schemaRef ds:uri="http://schemas.openxmlformats.org/officeDocument/2006/bibliography"/>
  </ds:schemaRefs>
</ds:datastoreItem>
</file>

<file path=customXml/itemProps2.xml><?xml version="1.0" encoding="utf-8"?>
<ds:datastoreItem xmlns:ds="http://schemas.openxmlformats.org/officeDocument/2006/customXml" ds:itemID="{D0695877-7FDC-425D-B55D-C06CEF984A08}">
  <ds:schemaRefs>
    <ds:schemaRef ds:uri="http://schemas.microsoft.com/sharepoint/v3/contenttype/forms"/>
  </ds:schemaRefs>
</ds:datastoreItem>
</file>

<file path=customXml/itemProps3.xml><?xml version="1.0" encoding="utf-8"?>
<ds:datastoreItem xmlns:ds="http://schemas.openxmlformats.org/officeDocument/2006/customXml" ds:itemID="{EBA58BA5-DCB9-4C42-9414-F2214699C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99863-b9e3-4580-bb20-87993919a8d9"/>
    <ds:schemaRef ds:uri="18261b34-c14f-4a5b-9f86-6a5fcd79b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Fkearney</dc:creator>
  <cp:lastModifiedBy>Karen Mckean</cp:lastModifiedBy>
  <cp:revision>2</cp:revision>
  <cp:lastPrinted>2016-06-15T13:48:00Z</cp:lastPrinted>
  <dcterms:created xsi:type="dcterms:W3CDTF">2022-06-23T16:14:00Z</dcterms:created>
  <dcterms:modified xsi:type="dcterms:W3CDTF">2022-06-23T16:14:00Z</dcterms:modified>
</cp:coreProperties>
</file>